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D" w:rsidRPr="005421BD" w:rsidRDefault="005421BD" w:rsidP="005421BD">
      <w:pPr>
        <w:jc w:val="center"/>
        <w:rPr>
          <w:rStyle w:val="fontstyle01"/>
        </w:rPr>
      </w:pPr>
      <w:bookmarkStart w:id="0" w:name="_GoBack"/>
      <w:bookmarkEnd w:id="0"/>
      <w:r w:rsidRPr="005421BD">
        <w:rPr>
          <w:rStyle w:val="fontstyle01"/>
        </w:rPr>
        <w:t>INFORMACIJA O PREGOVARAČKOM POSTUPKU BEZ</w:t>
      </w:r>
      <w:r>
        <w:rPr>
          <w:rStyle w:val="fontstyle01"/>
        </w:rPr>
        <w:t xml:space="preserve"> </w:t>
      </w:r>
      <w:r w:rsidRPr="005421BD">
        <w:rPr>
          <w:rStyle w:val="fontstyle01"/>
        </w:rPr>
        <w:t>OBJAVLJIVANJA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  <w:r w:rsidRPr="005421BD">
        <w:rPr>
          <w:rStyle w:val="fontstyle01"/>
        </w:rPr>
        <w:t>OBAVJEŠTENJA</w:t>
      </w:r>
      <w:r w:rsidRPr="005421BD">
        <w:rPr>
          <w:rFonts w:ascii="TimesNewRomanPSMT" w:hAnsi="TimesNewRomanPSMT"/>
          <w:color w:val="000000"/>
          <w:sz w:val="24"/>
          <w:szCs w:val="24"/>
        </w:rPr>
        <w:br/>
      </w:r>
    </w:p>
    <w:p w:rsidR="005421BD" w:rsidRDefault="005421BD" w:rsidP="005421BD">
      <w:pPr>
        <w:jc w:val="center"/>
        <w:rPr>
          <w:rStyle w:val="fontstyle01"/>
        </w:rPr>
      </w:pPr>
    </w:p>
    <w:p w:rsidR="00C36E9A" w:rsidRPr="00166525" w:rsidRDefault="005421BD" w:rsidP="003D30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1BD">
        <w:rPr>
          <w:rStyle w:val="fontstyle01"/>
          <w:rFonts w:ascii="Times New Roman" w:hAnsi="Times New Roman" w:cs="Times New Roman"/>
        </w:rPr>
        <w:t xml:space="preserve">U skladu sa članom 28. stav (4) Zakona o javnim nabavkama, </w:t>
      </w:r>
      <w:r w:rsidR="00166525">
        <w:rPr>
          <w:rStyle w:val="fontstyle01"/>
          <w:rFonts w:ascii="Times New Roman" w:hAnsi="Times New Roman" w:cs="Times New Roman"/>
        </w:rPr>
        <w:t xml:space="preserve">Ministarstvo obrazovanja i nauke Tuzlanskog kantona </w:t>
      </w:r>
      <w:r w:rsidRPr="005421BD">
        <w:rPr>
          <w:rStyle w:val="fontstyle01"/>
          <w:rFonts w:ascii="Times New Roman" w:hAnsi="Times New Roman" w:cs="Times New Roman"/>
        </w:rPr>
        <w:t>objavljuje info</w:t>
      </w:r>
      <w:r w:rsidR="000175E9">
        <w:rPr>
          <w:rStyle w:val="fontstyle01"/>
          <w:rFonts w:ascii="Times New Roman" w:hAnsi="Times New Roman" w:cs="Times New Roman"/>
        </w:rPr>
        <w:t>rmaciju da u skladu sa članom 22. stav (1)  tačka b</w:t>
      </w:r>
      <w:r w:rsidRPr="005421BD">
        <w:rPr>
          <w:rStyle w:val="fontstyle01"/>
          <w:rFonts w:ascii="Times New Roman" w:hAnsi="Times New Roman" w:cs="Times New Roman"/>
        </w:rPr>
        <w:t>) Zakona o javnim</w:t>
      </w:r>
      <w:r w:rsidR="00166525">
        <w:rPr>
          <w:rStyle w:val="fontstyle01"/>
          <w:rFonts w:ascii="Times New Roman" w:hAnsi="Times New Roman" w:cs="Times New Roman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 xml:space="preserve">nabavkama provodi pregovarački postupak bez objave obavještenja </w:t>
      </w:r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za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nabavku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dodatnih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količina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udžbenika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vezi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sa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ugovorom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nabavci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isporuci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udžbenika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učenike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prvih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razreda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osnovnih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škola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području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Tuzlanskog</w:t>
      </w:r>
      <w:proofErr w:type="spellEnd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0175E9" w:rsidRPr="000175E9">
        <w:rPr>
          <w:rFonts w:ascii="Times New Roman" w:hAnsi="Times New Roman" w:cs="Times New Roman"/>
          <w:color w:val="000000"/>
          <w:sz w:val="24"/>
          <w:szCs w:val="24"/>
          <w:lang w:val="en-GB"/>
        </w:rPr>
        <w:t>kantona</w:t>
      </w:r>
      <w:proofErr w:type="spellEnd"/>
      <w:r w:rsidRPr="005421BD">
        <w:rPr>
          <w:rStyle w:val="fontstyle01"/>
          <w:rFonts w:ascii="Times New Roman" w:hAnsi="Times New Roman" w:cs="Times New Roman"/>
        </w:rPr>
        <w:t>. Tenderska</w:t>
      </w:r>
      <w:r w:rsidRPr="005421BD">
        <w:rPr>
          <w:rFonts w:ascii="Times New Roman" w:hAnsi="Times New Roman" w:cs="Times New Roman"/>
          <w:color w:val="000000"/>
        </w:rPr>
        <w:br/>
      </w:r>
      <w:r w:rsidRPr="005421BD">
        <w:rPr>
          <w:rStyle w:val="fontstyle01"/>
          <w:rFonts w:ascii="Times New Roman" w:hAnsi="Times New Roman" w:cs="Times New Roman"/>
        </w:rPr>
        <w:t xml:space="preserve">dokumentacija se nalazi u </w:t>
      </w:r>
      <w:r w:rsidR="00166525" w:rsidRPr="00166525">
        <w:rPr>
          <w:rStyle w:val="fontstyle01"/>
          <w:rFonts w:ascii="Times New Roman" w:hAnsi="Times New Roman" w:cs="Times New Roman"/>
        </w:rPr>
        <w:t>Ministarstv</w:t>
      </w:r>
      <w:r w:rsidR="00166525">
        <w:rPr>
          <w:rStyle w:val="fontstyle01"/>
          <w:rFonts w:ascii="Times New Roman" w:hAnsi="Times New Roman" w:cs="Times New Roman"/>
        </w:rPr>
        <w:t>u</w:t>
      </w:r>
      <w:r w:rsidR="00166525" w:rsidRPr="00166525">
        <w:rPr>
          <w:rStyle w:val="fontstyle01"/>
          <w:rFonts w:ascii="Times New Roman" w:hAnsi="Times New Roman" w:cs="Times New Roman"/>
        </w:rPr>
        <w:t xml:space="preserve"> obrazovanja i nauke Tuzlanskog kantona</w:t>
      </w:r>
      <w:r w:rsidRPr="005421BD">
        <w:rPr>
          <w:rStyle w:val="fontstyle01"/>
          <w:rFonts w:ascii="Times New Roman" w:hAnsi="Times New Roman" w:cs="Times New Roman"/>
        </w:rPr>
        <w:t>, ul.</w:t>
      </w:r>
      <w:r w:rsidR="00166525" w:rsidRPr="00166525">
        <w:t xml:space="preserve"> </w:t>
      </w:r>
      <w:r w:rsidR="00166525" w:rsidRPr="00166525">
        <w:rPr>
          <w:rStyle w:val="fontstyle01"/>
          <w:rFonts w:ascii="Times New Roman" w:hAnsi="Times New Roman" w:cs="Times New Roman"/>
        </w:rPr>
        <w:t>Muhameda Hevaija Uskufija br.1</w:t>
      </w:r>
      <w:r w:rsidR="00166525">
        <w:rPr>
          <w:rFonts w:ascii="Times New Roman" w:hAnsi="Times New Roman" w:cs="Times New Roman"/>
          <w:sz w:val="24"/>
          <w:szCs w:val="24"/>
        </w:rPr>
        <w:t xml:space="preserve"> </w:t>
      </w:r>
      <w:r w:rsidRPr="005421BD">
        <w:rPr>
          <w:rStyle w:val="fontstyle01"/>
          <w:rFonts w:ascii="Times New Roman" w:hAnsi="Times New Roman" w:cs="Times New Roman"/>
        </w:rPr>
        <w:t>, 75 000 Tuzla i dostupna je za sve zainteresirane kandidate.</w:t>
      </w: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P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C36E9A" w:rsidRDefault="00C36E9A" w:rsidP="00C36E9A">
      <w:pPr>
        <w:rPr>
          <w:rFonts w:ascii="Times New Roman" w:hAnsi="Times New Roman" w:cs="Times New Roman"/>
        </w:rPr>
      </w:pPr>
    </w:p>
    <w:p w:rsidR="00B92139" w:rsidRPr="00C36E9A" w:rsidRDefault="00166525" w:rsidP="00166525">
      <w:pPr>
        <w:tabs>
          <w:tab w:val="left" w:pos="535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66525">
        <w:rPr>
          <w:rFonts w:ascii="Times New Roman" w:hAnsi="Times New Roman" w:cs="Times New Roman"/>
        </w:rPr>
        <w:t xml:space="preserve">MINISTARSTVO OBRAZOVANJA I NAUKE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</w:t>
      </w:r>
      <w:r w:rsidRPr="00166525">
        <w:rPr>
          <w:rFonts w:ascii="Times New Roman" w:hAnsi="Times New Roman" w:cs="Times New Roman"/>
        </w:rPr>
        <w:t>TUZLANSKOG KANTONA</w:t>
      </w:r>
    </w:p>
    <w:sectPr w:rsidR="00B92139" w:rsidRPr="00C3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D"/>
    <w:rsid w:val="000175E9"/>
    <w:rsid w:val="000A5278"/>
    <w:rsid w:val="00166525"/>
    <w:rsid w:val="00373818"/>
    <w:rsid w:val="003D3038"/>
    <w:rsid w:val="004B5848"/>
    <w:rsid w:val="005016A6"/>
    <w:rsid w:val="005421BD"/>
    <w:rsid w:val="00B92139"/>
    <w:rsid w:val="00C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21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2020-09-07T09:28:00Z</cp:lastPrinted>
  <dcterms:created xsi:type="dcterms:W3CDTF">2020-09-24T07:52:00Z</dcterms:created>
  <dcterms:modified xsi:type="dcterms:W3CDTF">2020-09-24T07:52:00Z</dcterms:modified>
</cp:coreProperties>
</file>