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83" w:rsidRDefault="00AC3183" w:rsidP="00AC3183">
      <w:bookmarkStart w:id="0" w:name="_GoBack"/>
      <w:bookmarkEnd w:id="0"/>
    </w:p>
    <w:p w:rsidR="00AC3183" w:rsidRDefault="00AC3183" w:rsidP="00AC3183">
      <w:pPr>
        <w:jc w:val="both"/>
      </w:pPr>
      <w:r>
        <w:t xml:space="preserve">             Na osnovu člana 178. Zakona o osnovama bezbjednosti saobraćaja  na putevima u Bosni i Hercegovini (“Službeni glasnik Bosne i Hercegovine”  broj 6/</w:t>
      </w:r>
      <w:r>
        <w:rPr>
          <w:lang w:val="de-DE"/>
        </w:rPr>
        <w:t xml:space="preserve">06, 75/06, 44/07, 84/09, 48/10, 18/13, 8/17, 89/17, i 9/18) </w:t>
      </w:r>
      <w:r>
        <w:t xml:space="preserve">a u skladu sa odredbama Pravilnika o uslovima i načinu dobijanja licence (”Službeni glasnik Bosne i Hercegovine”  broj 12/07, 41/07 i 13/13), Ministarstvo obrazovanja i nauke Tuzlanskog kantona,  r a s p i s u j e  </w:t>
      </w:r>
    </w:p>
    <w:p w:rsidR="00AC3183" w:rsidRDefault="00AC3183" w:rsidP="00AC3183">
      <w:pPr>
        <w:jc w:val="both"/>
      </w:pPr>
    </w:p>
    <w:p w:rsidR="00AC3183" w:rsidRPr="00355DBC" w:rsidRDefault="00AC3183" w:rsidP="00AC3183">
      <w:pPr>
        <w:jc w:val="center"/>
        <w:rPr>
          <w:b/>
          <w:sz w:val="40"/>
          <w:szCs w:val="40"/>
        </w:rPr>
      </w:pPr>
      <w:r w:rsidRPr="00355DBC">
        <w:rPr>
          <w:b/>
          <w:sz w:val="40"/>
          <w:szCs w:val="40"/>
        </w:rPr>
        <w:t>JAVNI POZIV</w:t>
      </w:r>
    </w:p>
    <w:p w:rsidR="00AC3183" w:rsidRDefault="00AC3183" w:rsidP="00AC3183">
      <w:pPr>
        <w:jc w:val="center"/>
        <w:rPr>
          <w:b/>
        </w:rPr>
      </w:pPr>
      <w:r w:rsidRPr="00355DBC">
        <w:rPr>
          <w:b/>
        </w:rPr>
        <w:t>za prijavu kandidata za dobijanje licence predavača teor</w:t>
      </w:r>
      <w:r>
        <w:rPr>
          <w:b/>
        </w:rPr>
        <w:t>etske</w:t>
      </w:r>
      <w:r w:rsidRPr="00355DBC">
        <w:rPr>
          <w:b/>
        </w:rPr>
        <w:t xml:space="preserve"> nastave, licence ispitivača iz teor</w:t>
      </w:r>
      <w:r>
        <w:rPr>
          <w:b/>
        </w:rPr>
        <w:t>etskog</w:t>
      </w:r>
      <w:r w:rsidRPr="00355DBC">
        <w:rPr>
          <w:b/>
        </w:rPr>
        <w:t xml:space="preserve"> di</w:t>
      </w:r>
      <w:r>
        <w:rPr>
          <w:b/>
        </w:rPr>
        <w:t>jela ispita,</w:t>
      </w:r>
      <w:r w:rsidRPr="00F12FB7">
        <w:rPr>
          <w:b/>
        </w:rPr>
        <w:t>licence</w:t>
      </w:r>
      <w:r w:rsidRPr="00355DBC">
        <w:rPr>
          <w:b/>
        </w:rPr>
        <w:t xml:space="preserve"> ispitivača iz upravljanja motornim vozilom</w:t>
      </w:r>
    </w:p>
    <w:p w:rsidR="00AC3183" w:rsidRDefault="00AC3183" w:rsidP="00AC3183">
      <w:pPr>
        <w:jc w:val="center"/>
        <w:rPr>
          <w:b/>
        </w:rPr>
      </w:pPr>
      <w:r>
        <w:rPr>
          <w:b/>
        </w:rPr>
        <w:t xml:space="preserve">i licence ispitivača iz poznavanja prve pomoći </w:t>
      </w:r>
    </w:p>
    <w:p w:rsidR="00AC3183" w:rsidRDefault="00AC3183" w:rsidP="00AC3183">
      <w:pPr>
        <w:jc w:val="both"/>
      </w:pPr>
    </w:p>
    <w:p w:rsidR="00AC3183" w:rsidRDefault="00AC3183" w:rsidP="00AC3183">
      <w:pPr>
        <w:jc w:val="both"/>
      </w:pPr>
      <w:r w:rsidRPr="00355DBC">
        <w:rPr>
          <w:b/>
        </w:rPr>
        <w:t>I</w:t>
      </w:r>
      <w:r>
        <w:t xml:space="preserve">  Pravo prijave na Javni poziv za  pojedine licence imaju osobe koje ispunjavaju sljedeće uslove:</w:t>
      </w:r>
    </w:p>
    <w:p w:rsidR="00AC3183" w:rsidRDefault="00AC3183" w:rsidP="00AC3183">
      <w:pPr>
        <w:jc w:val="both"/>
      </w:pPr>
    </w:p>
    <w:p w:rsidR="00AC3183" w:rsidRDefault="00AC3183" w:rsidP="00AC3183">
      <w:pPr>
        <w:jc w:val="both"/>
      </w:pPr>
      <w:r w:rsidRPr="00675D32">
        <w:rPr>
          <w:b/>
        </w:rPr>
        <w:t>1.</w:t>
      </w:r>
      <w:r w:rsidRPr="0089070B">
        <w:rPr>
          <w:b/>
        </w:rPr>
        <w:t>Za licencu predavača teoretske nastave</w:t>
      </w:r>
    </w:p>
    <w:p w:rsidR="00AC3183" w:rsidRDefault="00AC3183" w:rsidP="00AC3183">
      <w:pPr>
        <w:jc w:val="both"/>
      </w:pPr>
      <w:r w:rsidRPr="00675D32">
        <w:rPr>
          <w:b/>
        </w:rPr>
        <w:t>a)</w:t>
      </w:r>
      <w:r>
        <w:t xml:space="preserve"> diplomirani inženjer saobraćaja, cestovni smjer (VII stepen stručne spreme, najmanje 240 ECTS bodova) koji ima vozačku dozvolu “B” kategorije.</w:t>
      </w:r>
    </w:p>
    <w:p w:rsidR="00AC3183" w:rsidRDefault="00AC3183" w:rsidP="00AC3183">
      <w:pPr>
        <w:jc w:val="both"/>
      </w:pPr>
    </w:p>
    <w:p w:rsidR="00AC3183" w:rsidRDefault="00AC3183" w:rsidP="00AC3183">
      <w:pPr>
        <w:jc w:val="both"/>
      </w:pPr>
      <w:r w:rsidRPr="00675D32">
        <w:rPr>
          <w:b/>
        </w:rPr>
        <w:t>2.</w:t>
      </w:r>
      <w:r w:rsidRPr="0089070B">
        <w:rPr>
          <w:b/>
        </w:rPr>
        <w:t>Za licencu ispitivača teoretskog dijela ispita</w:t>
      </w:r>
    </w:p>
    <w:p w:rsidR="00AC3183" w:rsidRDefault="00AC3183" w:rsidP="00AC3183">
      <w:pPr>
        <w:jc w:val="both"/>
      </w:pPr>
      <w:r w:rsidRPr="00675D32">
        <w:rPr>
          <w:b/>
        </w:rPr>
        <w:t>a)</w:t>
      </w:r>
      <w:r>
        <w:t>diplomirani inženjer saobraćaja, cestovni smjer  (VII stepen stručne spreme, najmanje 240 ECTS bodova), koji ima vozačku dozvolu “B” kategorije ili lice koje ima VII stepen stručne spreme, najmanje 240 ECTS bodova i najmanje godinu dana iskustva na poslovima sigurnosti saobraćaja,</w:t>
      </w:r>
    </w:p>
    <w:p w:rsidR="00AC3183" w:rsidRDefault="00AC3183" w:rsidP="00AC3183">
      <w:pPr>
        <w:jc w:val="both"/>
      </w:pPr>
      <w:r w:rsidRPr="002A2B5B">
        <w:rPr>
          <w:b/>
        </w:rPr>
        <w:t>b)</w:t>
      </w:r>
      <w:r>
        <w:t xml:space="preserve"> inženjer saobraćaja, cestovni smjer (VI stepen stručne spreme, najmanje 180 ECTS bodova) i najmanje godinu dana iskustva na poslovima sigurnosti saobraćaja.</w:t>
      </w:r>
    </w:p>
    <w:p w:rsidR="00AC3183" w:rsidRDefault="00AC3183" w:rsidP="00AC3183">
      <w:pPr>
        <w:jc w:val="both"/>
      </w:pPr>
    </w:p>
    <w:p w:rsidR="00AC3183" w:rsidRDefault="00AC3183" w:rsidP="00AC3183">
      <w:pPr>
        <w:jc w:val="both"/>
      </w:pPr>
      <w:r w:rsidRPr="002A2B5B">
        <w:rPr>
          <w:b/>
        </w:rPr>
        <w:t>3.</w:t>
      </w:r>
      <w:r w:rsidRPr="0089070B">
        <w:rPr>
          <w:b/>
        </w:rPr>
        <w:t>Za licencu ispitivača iz upravljanja motornim vozilom</w:t>
      </w:r>
    </w:p>
    <w:p w:rsidR="00AC3183" w:rsidRDefault="00AC3183" w:rsidP="00AC3183">
      <w:pPr>
        <w:jc w:val="both"/>
      </w:pPr>
      <w:r w:rsidRPr="006B57C9">
        <w:rPr>
          <w:b/>
        </w:rPr>
        <w:t>a)</w:t>
      </w:r>
      <w:r>
        <w:t xml:space="preserve"> diplomirani inženjer saobraćaja, cestovni smjer  (VII stepen stručne spreme, najmanje 240 ECTS bodova), ili diplomirani pravnik  (VII stepen stručne spreme, najmanje 240 ECTS bodova), ili diplomirani inženjer mašinstva (VII stepen stručne spreme, najmanje 240 ECTS bodova) ili lice koje ima obrazovanje nastavno-pedagoškog smjera  (VII stepen stručne spreme, najmanje 240 ECTS bodova) i najmanje godinu dana radnog iskustva na poslovima osposobljavanja kandidata za vozače ili instruktora vožnje u autoškoli,</w:t>
      </w:r>
    </w:p>
    <w:p w:rsidR="00AC3183" w:rsidRDefault="00AC3183" w:rsidP="00AC3183">
      <w:pPr>
        <w:jc w:val="both"/>
      </w:pPr>
      <w:r w:rsidRPr="006B57C9">
        <w:rPr>
          <w:b/>
        </w:rPr>
        <w:t>b)</w:t>
      </w:r>
      <w:r>
        <w:t xml:space="preserve"> inženjer saobraćaja, cestovni smjer (VI stepen stručne spreme, najmanje 180 ECTS bodova) ili lice koje ima obrazovanje nastavno-pedagoškog smjera (VI stepen stručne spreme, najmanje 180 ECTS bodova) i najmanje dvije godine radnog iskustva na poslovima osposobljavanja kandidata za vozače ili instruktora vožnje u autoškoli,</w:t>
      </w:r>
    </w:p>
    <w:p w:rsidR="00AC3183" w:rsidRDefault="00AC3183" w:rsidP="00AC3183">
      <w:pPr>
        <w:jc w:val="both"/>
      </w:pPr>
      <w:r w:rsidRPr="006B57C9">
        <w:rPr>
          <w:b/>
        </w:rPr>
        <w:t>c)</w:t>
      </w:r>
      <w:r>
        <w:t xml:space="preserve"> lice koje ima V stepen stručne spreme, cestovni smjer i najmanje tri godine radnog iskustva na poslovima osposobljavanja kandidata za vozače ili instruktora vožnje u autoškoli,</w:t>
      </w:r>
    </w:p>
    <w:p w:rsidR="00AC3183" w:rsidRDefault="00AC3183" w:rsidP="00AC3183">
      <w:pPr>
        <w:jc w:val="both"/>
      </w:pPr>
      <w:r w:rsidRPr="006B57C9">
        <w:rPr>
          <w:b/>
        </w:rPr>
        <w:t>d)</w:t>
      </w:r>
      <w:r>
        <w:t xml:space="preserve"> lice koje ima IV stepen stručne spreme, cestovni smjer i najmanje četiri godine radnog iskustva na poslovima osposobljavanja kandidata za vozače ili instruktora vožnje u autoškoli.</w:t>
      </w:r>
    </w:p>
    <w:p w:rsidR="00AC3183" w:rsidRDefault="00AC3183" w:rsidP="00AC3183">
      <w:pPr>
        <w:jc w:val="both"/>
      </w:pPr>
    </w:p>
    <w:p w:rsidR="00AC3183" w:rsidRDefault="00AC3183" w:rsidP="00AC3183">
      <w:pPr>
        <w:jc w:val="both"/>
        <w:rPr>
          <w:b/>
        </w:rPr>
      </w:pPr>
      <w:r w:rsidRPr="005B49C2">
        <w:rPr>
          <w:b/>
        </w:rPr>
        <w:t>4.</w:t>
      </w:r>
      <w:r w:rsidRPr="0089070B">
        <w:rPr>
          <w:b/>
        </w:rPr>
        <w:t>Za licencu ispitivača iz poznavanja prve pomoći</w:t>
      </w:r>
    </w:p>
    <w:p w:rsidR="00AC3183" w:rsidRPr="0089070B" w:rsidRDefault="00AC3183" w:rsidP="00AC3183">
      <w:pPr>
        <w:ind w:left="-567"/>
        <w:jc w:val="both"/>
        <w:rPr>
          <w:b/>
        </w:rPr>
      </w:pPr>
    </w:p>
    <w:p w:rsidR="00AC3183" w:rsidRPr="005B49C2" w:rsidRDefault="00AC3183" w:rsidP="00AC3183">
      <w:pPr>
        <w:jc w:val="both"/>
        <w:rPr>
          <w:b/>
        </w:rPr>
      </w:pPr>
      <w:r w:rsidRPr="005B49C2">
        <w:rPr>
          <w:b/>
        </w:rPr>
        <w:t xml:space="preserve">a) </w:t>
      </w:r>
      <w:r w:rsidRPr="0089070B">
        <w:t>lice koje posjeduje licenc</w:t>
      </w:r>
      <w:r>
        <w:t>u</w:t>
      </w:r>
      <w:r w:rsidRPr="0089070B">
        <w:t xml:space="preserve"> doktora opće medicine i vozačku dozvolu “B” kategorije</w:t>
      </w:r>
      <w:r>
        <w:t>.</w:t>
      </w:r>
    </w:p>
    <w:p w:rsidR="00AC3183" w:rsidRDefault="00AC3183" w:rsidP="00AC3183">
      <w:pPr>
        <w:jc w:val="both"/>
      </w:pPr>
    </w:p>
    <w:p w:rsidR="00AC3183" w:rsidRDefault="00AC3183" w:rsidP="00AC3183">
      <w:pPr>
        <w:jc w:val="both"/>
      </w:pPr>
      <w:r w:rsidRPr="006B57C9">
        <w:rPr>
          <w:b/>
        </w:rPr>
        <w:t>II</w:t>
      </w:r>
      <w:r>
        <w:t xml:space="preserve">   Kandidati su, uz prijavu za dobijanje licence, obavezni dostaviti sljedeće dokumente:</w:t>
      </w:r>
    </w:p>
    <w:p w:rsidR="00AC3183" w:rsidRDefault="00AC3183" w:rsidP="00AC3183">
      <w:pPr>
        <w:numPr>
          <w:ilvl w:val="0"/>
          <w:numId w:val="1"/>
        </w:numPr>
        <w:jc w:val="both"/>
      </w:pPr>
      <w:r>
        <w:t>dokaz o ispunjavanju uslova u pogledu stručne spreme (za licencu pod 1., 2., 3. i  4.) (ovjerena fotokopija),</w:t>
      </w:r>
    </w:p>
    <w:p w:rsidR="00AC3183" w:rsidRDefault="00AC3183" w:rsidP="00AC3183">
      <w:pPr>
        <w:numPr>
          <w:ilvl w:val="0"/>
          <w:numId w:val="1"/>
        </w:numPr>
        <w:jc w:val="both"/>
      </w:pPr>
      <w:r>
        <w:t>ovjerenu fotokopiju lične karte (za licencu pod 1.,2. i 3.),</w:t>
      </w:r>
    </w:p>
    <w:p w:rsidR="00AC3183" w:rsidRDefault="00AC3183" w:rsidP="00AC3183">
      <w:pPr>
        <w:numPr>
          <w:ilvl w:val="0"/>
          <w:numId w:val="1"/>
        </w:numPr>
        <w:jc w:val="both"/>
      </w:pPr>
      <w:r>
        <w:t>ovjerenu fotokopiju vozačke dozvole (za licencu pod 1., 2., 3. i 4.) ,</w:t>
      </w:r>
    </w:p>
    <w:p w:rsidR="00AC3183" w:rsidRDefault="00AC3183" w:rsidP="00AC3183">
      <w:pPr>
        <w:numPr>
          <w:ilvl w:val="0"/>
          <w:numId w:val="1"/>
        </w:numPr>
        <w:jc w:val="both"/>
      </w:pPr>
      <w:r>
        <w:t xml:space="preserve">ovjerenu fotokopiju dozvole vozača-instruktora/instruktora vožnje (za licencu pod 3.), </w:t>
      </w:r>
    </w:p>
    <w:p w:rsidR="00AC3183" w:rsidRDefault="00AC3183" w:rsidP="00AC3183">
      <w:pPr>
        <w:numPr>
          <w:ilvl w:val="0"/>
          <w:numId w:val="1"/>
        </w:numPr>
        <w:jc w:val="both"/>
      </w:pPr>
      <w:r>
        <w:t>dokaz o traženom iskustvu na poslovima sigurnosti saobraćaja (za licencu pod 2.) i poslovima osposobljavanja kandidata za vozače ili  instruktora vožnje u autoškoli (za  licencu pod 3.) (orginal ili ovjerena fotokopija),</w:t>
      </w:r>
    </w:p>
    <w:p w:rsidR="00AC3183" w:rsidRDefault="00AC3183" w:rsidP="00AC3183">
      <w:pPr>
        <w:numPr>
          <w:ilvl w:val="0"/>
          <w:numId w:val="1"/>
        </w:numPr>
        <w:jc w:val="both"/>
      </w:pPr>
      <w:r>
        <w:lastRenderedPageBreak/>
        <w:t>uvjerenje da nije izrečena mjera sigurnosti ili zaštitna mjera zabrane upravljanja motornim vozilom u proteklih pet godina (za licencu pod 1., 2., 3. i 4.) (original ili ovjerena fotokopija),</w:t>
      </w:r>
    </w:p>
    <w:p w:rsidR="00AC3183" w:rsidRDefault="00AC3183" w:rsidP="00AC3183">
      <w:pPr>
        <w:numPr>
          <w:ilvl w:val="0"/>
          <w:numId w:val="1"/>
        </w:numPr>
        <w:jc w:val="both"/>
      </w:pPr>
      <w:r>
        <w:t xml:space="preserve">licenca doktora opće medicine (za licencu pod 4.) (ovjerena fotokopija) </w:t>
      </w:r>
    </w:p>
    <w:p w:rsidR="00AC3183" w:rsidRDefault="00AC3183" w:rsidP="00AC3183">
      <w:pPr>
        <w:numPr>
          <w:ilvl w:val="0"/>
          <w:numId w:val="1"/>
        </w:numPr>
        <w:jc w:val="both"/>
      </w:pPr>
      <w:r>
        <w:t>dokaz o uplati troškova (za licencu pod 1.,2. i 3.) za pripremnu nastavu iz Poznavanja saobraćajnih propisa u iznosu od 50,00 KM i za polaganje ispita iz Poznavanja saobraćajnih propisa u iznosu od 110,00 KM. Uplate za ostale predmete vršit će se naknadno.</w:t>
      </w:r>
    </w:p>
    <w:p w:rsidR="00AC3183" w:rsidRDefault="00AC3183" w:rsidP="00AC3183">
      <w:pPr>
        <w:numPr>
          <w:ilvl w:val="0"/>
          <w:numId w:val="1"/>
        </w:numPr>
        <w:jc w:val="both"/>
      </w:pPr>
      <w:r>
        <w:t>dokaz o uplati troškova izdavanja licence ispitivača iz poznavanja prve pomoći u iznosu od 60,00 KM.</w:t>
      </w:r>
    </w:p>
    <w:p w:rsidR="00AC3183" w:rsidRDefault="00AC3183" w:rsidP="00AC3183">
      <w:pPr>
        <w:jc w:val="both"/>
      </w:pPr>
    </w:p>
    <w:p w:rsidR="00AC3183" w:rsidRDefault="00AC3183" w:rsidP="00AC3183">
      <w:pPr>
        <w:jc w:val="both"/>
      </w:pPr>
      <w:r w:rsidRPr="006B57C9">
        <w:rPr>
          <w:b/>
        </w:rPr>
        <w:t>III</w:t>
      </w:r>
      <w:r>
        <w:t xml:space="preserve"> U skladu sa Pravilnikom o uslovima i načinu dobijanja licence pripremna nastava i ispit obuhvataju sljedeće oblasti:</w:t>
      </w:r>
    </w:p>
    <w:p w:rsidR="00AC3183" w:rsidRDefault="00AC3183" w:rsidP="00AC3183">
      <w:pPr>
        <w:jc w:val="both"/>
      </w:pPr>
      <w:r>
        <w:t>Za prijavljene kandidate (osim kandidata za dobijanje licence ispitivača iz poznavanja prve pomoći) obavezno se organizuje pripremna nastava u trajanju od 10 nastavnih časova.</w:t>
      </w:r>
    </w:p>
    <w:p w:rsidR="00AC3183" w:rsidRDefault="00AC3183" w:rsidP="00AC3183">
      <w:pPr>
        <w:jc w:val="both"/>
      </w:pPr>
      <w:r>
        <w:t xml:space="preserve">      Nakon položenog eliminatornog ispita iz Poznavanja propisa o sigurnosti saobraćaja, kandidat za sticanje licence predavača teoretske nastave i ispitivača iz teoretskog dijela ispita polaže ispit iz </w:t>
      </w:r>
      <w:r w:rsidRPr="00D64ACB">
        <w:rPr>
          <w:b/>
        </w:rPr>
        <w:t>pedagogije</w:t>
      </w:r>
      <w:r>
        <w:t xml:space="preserve">a kandidat za sticanje licence ispitivača iz upravljanja motornim vozilom polaže ispit iz </w:t>
      </w:r>
      <w:r w:rsidRPr="00510DD0">
        <w:rPr>
          <w:b/>
        </w:rPr>
        <w:t>p</w:t>
      </w:r>
      <w:r>
        <w:rPr>
          <w:b/>
        </w:rPr>
        <w:t>e</w:t>
      </w:r>
      <w:r w:rsidRPr="00510DD0">
        <w:rPr>
          <w:b/>
        </w:rPr>
        <w:t>dagogije-pedagoške vožnje</w:t>
      </w:r>
      <w:r>
        <w:t xml:space="preserve"> (</w:t>
      </w:r>
      <w:r w:rsidRPr="00D64ACB">
        <w:rPr>
          <w:b/>
        </w:rPr>
        <w:t>vožnje u ulozi ispitivača</w:t>
      </w:r>
      <w:r>
        <w:rPr>
          <w:b/>
        </w:rPr>
        <w:t>)</w:t>
      </w:r>
      <w:r>
        <w:t>.</w:t>
      </w:r>
    </w:p>
    <w:p w:rsidR="00AC3183" w:rsidRPr="00FA0CBA" w:rsidRDefault="00AC3183" w:rsidP="00AC3183">
      <w:pPr>
        <w:jc w:val="both"/>
        <w:rPr>
          <w:b/>
          <w:i/>
        </w:rPr>
      </w:pPr>
      <w:r>
        <w:rPr>
          <w:b/>
          <w:i/>
        </w:rPr>
        <w:t>NAPOMENA: Oslobađanje kandidata od  polaganja pojedinih dijelova ispita regulisasno je  članovima 14. i 15. Pravilnika o uslovima i načinu dobijanja licence.</w:t>
      </w:r>
    </w:p>
    <w:p w:rsidR="00AC3183" w:rsidRDefault="00AC3183" w:rsidP="00AC3183">
      <w:pPr>
        <w:jc w:val="both"/>
      </w:pPr>
      <w:r>
        <w:t xml:space="preserve">      Uplata troškova iz tačke II vrši se na transakcijski račun budžeta Tuzlanskog kantona broj:1321000256000080 sa naznakom:”Za sticanje licence”, vrsta prihoda: 722611, šifra općine: 094, budžetska organizacija 2401018.</w:t>
      </w:r>
    </w:p>
    <w:p w:rsidR="00AC3183" w:rsidRDefault="00AC3183" w:rsidP="00AC3183">
      <w:pPr>
        <w:jc w:val="both"/>
      </w:pPr>
    </w:p>
    <w:p w:rsidR="00AC3183" w:rsidRDefault="00AC3183" w:rsidP="00AC3183">
      <w:pPr>
        <w:ind w:left="-426" w:firstLine="426"/>
        <w:jc w:val="both"/>
      </w:pPr>
      <w:r w:rsidRPr="006B57C9">
        <w:rPr>
          <w:b/>
        </w:rPr>
        <w:t>IVPrijave na Javni poziv</w:t>
      </w:r>
      <w:r>
        <w:t xml:space="preserve">, uz propisanu dokumentaciju iz tačke II i dokaz o uplati takse za rješavanje zahtjeva (taksu za rješavanje zahtjeva ne uplaćuju kandidati za dobijanje licence ispitivača iz poznavanja prve pomoći) u iznosu od </w:t>
      </w:r>
      <w:r w:rsidRPr="0050590D">
        <w:rPr>
          <w:b/>
        </w:rPr>
        <w:t>20,00 KM</w:t>
      </w:r>
      <w:r>
        <w:t xml:space="preserve"> (uplatu izvršiti na transakcijski račun budžeta Tuzlanskog kantona, broj: 1321000256000080 sa naznakom “Taksa za rješavanje zahtjeva za sticanje licence”, vrsta prihoda 722121, šifra općine: 094), u zatvorenoj koverti, se mogu dostaviti na adresu: Ministarstvo obrazovanja i nauke TK, Rudarska br.57, 75000 Tuzla (Pisarnica TK), sa naznakom “Prijava na Javni poziv za dobijanje licence”. Javni poziv ostaje otvoren 15 dana od dana obavljivanja.</w:t>
      </w:r>
    </w:p>
    <w:p w:rsidR="00AC3183" w:rsidRDefault="00AC3183" w:rsidP="00AC3183">
      <w:pPr>
        <w:ind w:left="-426" w:firstLine="426"/>
        <w:jc w:val="both"/>
      </w:pPr>
    </w:p>
    <w:p w:rsidR="00AC3183" w:rsidRPr="00995973" w:rsidRDefault="00AC3183" w:rsidP="00AC3183">
      <w:pPr>
        <w:jc w:val="both"/>
        <w:rPr>
          <w:sz w:val="18"/>
          <w:szCs w:val="18"/>
        </w:rPr>
      </w:pPr>
      <w:r>
        <w:rPr>
          <w:b/>
        </w:rPr>
        <w:t xml:space="preserve">  </w:t>
      </w:r>
      <w:r w:rsidRPr="006B57C9">
        <w:rPr>
          <w:b/>
        </w:rPr>
        <w:t>V</w:t>
      </w:r>
      <w:r>
        <w:t xml:space="preserve">    </w:t>
      </w:r>
      <w:r w:rsidRPr="00995973">
        <w:rPr>
          <w:u w:val="single"/>
        </w:rPr>
        <w:t>NEPOTPUNE I NEBLAGOVREMENE PRIJAVE NEĆE SE UZETI U RAZMATRANJE.</w:t>
      </w:r>
    </w:p>
    <w:p w:rsidR="00AC3183" w:rsidRDefault="00AC3183" w:rsidP="00AC3183">
      <w:pPr>
        <w:jc w:val="both"/>
      </w:pPr>
    </w:p>
    <w:p w:rsidR="00AC3183" w:rsidRDefault="00AC3183" w:rsidP="00AC3183">
      <w:pPr>
        <w:jc w:val="both"/>
      </w:pPr>
    </w:p>
    <w:p w:rsidR="00AC3183" w:rsidRDefault="00AC3183" w:rsidP="00AC3183">
      <w:pPr>
        <w:jc w:val="both"/>
      </w:pPr>
      <w:r>
        <w:t xml:space="preserve">     Prijavljivanje se vrši putem obrasca prijave koji se može preuzeti na pisarnici Kantona ili na web stranici </w:t>
      </w:r>
      <w:hyperlink r:id="rId6" w:history="1">
        <w:r w:rsidRPr="007A657C">
          <w:rPr>
            <w:rStyle w:val="Hyperlink"/>
          </w:rPr>
          <w:t>www.montk.ba</w:t>
        </w:r>
      </w:hyperlink>
      <w:r>
        <w:t>.</w:t>
      </w:r>
    </w:p>
    <w:p w:rsidR="00AC3183" w:rsidRDefault="00AC3183" w:rsidP="00AC3183">
      <w:pPr>
        <w:jc w:val="both"/>
      </w:pPr>
      <w:r>
        <w:t xml:space="preserve">      Ukoliko kandidat aplicira za dobijanje više licenci potrebno je dostaviti samo jedan komplet propisane dokumentacije iz tačke II Javnog poziva, a u obrascu prijave naznačiti za koje licence aplicira.</w:t>
      </w:r>
    </w:p>
    <w:p w:rsidR="00AC3183" w:rsidRDefault="00AC3183" w:rsidP="00AC3183">
      <w:pPr>
        <w:jc w:val="both"/>
      </w:pPr>
      <w:r>
        <w:t xml:space="preserve">      Pripremna nastava će se odvijati po rasporedu o kojem će kanddati biti blagovremeno obaviješteni. Nakon pripremne nastave obavit će se ispiti propisani navedenim pravilnikom.</w:t>
      </w:r>
    </w:p>
    <w:p w:rsidR="00AC3183" w:rsidRDefault="00AC3183" w:rsidP="00AC3183">
      <w:pPr>
        <w:jc w:val="both"/>
        <w:rPr>
          <w:b/>
        </w:rPr>
      </w:pPr>
    </w:p>
    <w:p w:rsidR="00AC3183" w:rsidRPr="00AC3183" w:rsidRDefault="00AC3183" w:rsidP="00AC3183">
      <w:pPr>
        <w:jc w:val="right"/>
      </w:pPr>
      <w:r>
        <w:t>Ministarstvo obrazovanja i nauke Tuzlanskog kantona</w:t>
      </w:r>
    </w:p>
    <w:p w:rsidR="00AC3183" w:rsidRDefault="00AC3183" w:rsidP="00AC3183">
      <w:pPr>
        <w:jc w:val="both"/>
        <w:rPr>
          <w:b/>
        </w:rPr>
      </w:pPr>
    </w:p>
    <w:p w:rsidR="00AC3183" w:rsidRDefault="00AC3183" w:rsidP="00AC3183">
      <w:pPr>
        <w:jc w:val="both"/>
        <w:rPr>
          <w:b/>
        </w:rPr>
      </w:pPr>
    </w:p>
    <w:p w:rsidR="00AC3183" w:rsidRDefault="00AC3183" w:rsidP="00AC3183">
      <w:pPr>
        <w:jc w:val="both"/>
        <w:rPr>
          <w:b/>
        </w:rPr>
      </w:pPr>
    </w:p>
    <w:p w:rsidR="00AC3183" w:rsidRDefault="00AC3183" w:rsidP="00AC3183">
      <w:pPr>
        <w:jc w:val="both"/>
        <w:rPr>
          <w:b/>
        </w:rPr>
      </w:pPr>
    </w:p>
    <w:p w:rsidR="00AC3183" w:rsidRDefault="00AC3183" w:rsidP="00AC3183">
      <w:pPr>
        <w:jc w:val="both"/>
        <w:rPr>
          <w:b/>
        </w:rPr>
      </w:pPr>
    </w:p>
    <w:p w:rsidR="00AC3183" w:rsidRDefault="00AC3183" w:rsidP="00AC3183">
      <w:pPr>
        <w:jc w:val="both"/>
        <w:rPr>
          <w:b/>
        </w:rPr>
      </w:pPr>
    </w:p>
    <w:p w:rsidR="00AC3183" w:rsidRDefault="00AC3183" w:rsidP="00AC3183">
      <w:pPr>
        <w:rPr>
          <w:i/>
          <w:sz w:val="20"/>
          <w:szCs w:val="20"/>
        </w:rPr>
      </w:pPr>
    </w:p>
    <w:p w:rsidR="00F159AC" w:rsidRDefault="00F159AC"/>
    <w:sectPr w:rsidR="00F159AC" w:rsidSect="002F7A18">
      <w:pgSz w:w="11906" w:h="16838"/>
      <w:pgMar w:top="56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0C57"/>
    <w:multiLevelType w:val="hybridMultilevel"/>
    <w:tmpl w:val="2CD8A99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83"/>
    <w:rsid w:val="00AC3183"/>
    <w:rsid w:val="00C7673E"/>
    <w:rsid w:val="00F159A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183"/>
    <w:rPr>
      <w:color w:val="0000FF"/>
      <w:u w:val="single"/>
    </w:rPr>
  </w:style>
  <w:style w:type="paragraph" w:styleId="BalloonText">
    <w:name w:val="Balloon Text"/>
    <w:basedOn w:val="Normal"/>
    <w:link w:val="BalloonTextChar"/>
    <w:uiPriority w:val="99"/>
    <w:semiHidden/>
    <w:unhideWhenUsed/>
    <w:rsid w:val="00AC3183"/>
    <w:rPr>
      <w:rFonts w:ascii="Tahoma" w:hAnsi="Tahoma" w:cs="Tahoma"/>
      <w:sz w:val="16"/>
      <w:szCs w:val="16"/>
    </w:rPr>
  </w:style>
  <w:style w:type="character" w:customStyle="1" w:styleId="BalloonTextChar">
    <w:name w:val="Balloon Text Char"/>
    <w:basedOn w:val="DefaultParagraphFont"/>
    <w:link w:val="BalloonText"/>
    <w:uiPriority w:val="99"/>
    <w:semiHidden/>
    <w:rsid w:val="00AC318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183"/>
    <w:rPr>
      <w:color w:val="0000FF"/>
      <w:u w:val="single"/>
    </w:rPr>
  </w:style>
  <w:style w:type="paragraph" w:styleId="BalloonText">
    <w:name w:val="Balloon Text"/>
    <w:basedOn w:val="Normal"/>
    <w:link w:val="BalloonTextChar"/>
    <w:uiPriority w:val="99"/>
    <w:semiHidden/>
    <w:unhideWhenUsed/>
    <w:rsid w:val="00AC3183"/>
    <w:rPr>
      <w:rFonts w:ascii="Tahoma" w:hAnsi="Tahoma" w:cs="Tahoma"/>
      <w:sz w:val="16"/>
      <w:szCs w:val="16"/>
    </w:rPr>
  </w:style>
  <w:style w:type="character" w:customStyle="1" w:styleId="BalloonTextChar">
    <w:name w:val="Balloon Text Char"/>
    <w:basedOn w:val="DefaultParagraphFont"/>
    <w:link w:val="BalloonText"/>
    <w:uiPriority w:val="99"/>
    <w:semiHidden/>
    <w:rsid w:val="00AC318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k.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5553</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dc:creator>
  <cp:lastModifiedBy>Korisnik45</cp:lastModifiedBy>
  <cp:revision>2</cp:revision>
  <dcterms:created xsi:type="dcterms:W3CDTF">2021-11-12T09:43:00Z</dcterms:created>
  <dcterms:modified xsi:type="dcterms:W3CDTF">2021-11-12T09:43:00Z</dcterms:modified>
</cp:coreProperties>
</file>