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B3" w:rsidRDefault="00780AB3" w:rsidP="00780AB3">
      <w:pPr>
        <w:rPr>
          <w:rFonts w:ascii="Times New Roman" w:hAnsi="Times New Roman" w:cs="Times New Roman"/>
        </w:rPr>
      </w:pPr>
      <w:r w:rsidRPr="00DA3D27">
        <w:rPr>
          <w:rFonts w:ascii="Times New Roman" w:hAnsi="Times New Roman" w:cs="Times New Roman"/>
          <w:noProof/>
        </w:rPr>
        <w:drawing>
          <wp:inline distT="0" distB="0" distL="0" distR="0" wp14:anchorId="5145B8A0" wp14:editId="7AC8A84A">
            <wp:extent cx="5762625" cy="828675"/>
            <wp:effectExtent l="19050" t="0" r="9525" b="0"/>
            <wp:docPr id="7" name="Picture 27" descr="MEMORANDUM_MINISTARSTVO03012018GOR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EMORANDUM_MINISTARSTVO03012018GORNJ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AB3" w:rsidRPr="00DA3D27" w:rsidRDefault="00780AB3" w:rsidP="00780AB3">
      <w:pPr>
        <w:jc w:val="center"/>
        <w:rPr>
          <w:rFonts w:ascii="Times New Roman" w:hAnsi="Times New Roman" w:cs="Times New Roman"/>
          <w:b/>
        </w:rPr>
      </w:pPr>
      <w:r w:rsidRPr="00DA3D27">
        <w:rPr>
          <w:rFonts w:ascii="Times New Roman" w:hAnsi="Times New Roman" w:cs="Times New Roman"/>
          <w:b/>
        </w:rPr>
        <w:t>PROGRAM  JAVNE RASPRAVE O NACRTU ZAKONA O IZMJENAMA I DOPUNAMA ZAKONA O PREDŠKOLSKOM  ODGOJU I OBRAZOVANJU</w:t>
      </w:r>
    </w:p>
    <w:p w:rsidR="00780AB3" w:rsidRPr="00DA3D27" w:rsidRDefault="00780AB3" w:rsidP="00780AB3">
      <w:pPr>
        <w:jc w:val="center"/>
        <w:rPr>
          <w:rFonts w:ascii="Times New Roman" w:hAnsi="Times New Roman" w:cs="Times New Roman"/>
          <w:b/>
        </w:rPr>
      </w:pPr>
      <w:r w:rsidRPr="00DA3D27">
        <w:rPr>
          <w:rFonts w:ascii="Times New Roman" w:hAnsi="Times New Roman" w:cs="Times New Roman"/>
          <w:b/>
        </w:rPr>
        <w:t>I</w:t>
      </w:r>
    </w:p>
    <w:p w:rsidR="00780AB3" w:rsidRDefault="00780AB3" w:rsidP="00780AB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Ministarstvo obrazovanja i nauke </w:t>
      </w:r>
      <w:r w:rsidRPr="00DA3D27">
        <w:rPr>
          <w:rFonts w:ascii="Times New Roman" w:hAnsi="Times New Roman" w:cs="Times New Roman"/>
        </w:rPr>
        <w:t xml:space="preserve"> Tuzlanskog kantona (</w:t>
      </w:r>
      <w:r>
        <w:rPr>
          <w:rFonts w:ascii="Times New Roman" w:hAnsi="Times New Roman" w:cs="Times New Roman"/>
        </w:rPr>
        <w:t>u daljem tekstu: Ministarstvo) ć</w:t>
      </w:r>
      <w:r w:rsidRPr="00DA3D27">
        <w:rPr>
          <w:rFonts w:ascii="Times New Roman" w:hAnsi="Times New Roman" w:cs="Times New Roman"/>
        </w:rPr>
        <w:t>e provesti javnu raspravu o nacrtu Zakona o izmjenama i dopunama Zakona o</w:t>
      </w:r>
      <w:r>
        <w:rPr>
          <w:rFonts w:ascii="Times New Roman" w:hAnsi="Times New Roman" w:cs="Times New Roman"/>
        </w:rPr>
        <w:t xml:space="preserve"> predškolskom odgoju i obrazovanju </w:t>
      </w:r>
      <w:r w:rsidRPr="00DA3D27">
        <w:rPr>
          <w:rFonts w:ascii="Times New Roman" w:hAnsi="Times New Roman" w:cs="Times New Roman"/>
        </w:rPr>
        <w:t xml:space="preserve"> (u daljem tekstu: Nacrt Zakona). </w:t>
      </w:r>
    </w:p>
    <w:p w:rsidR="00780AB3" w:rsidRPr="00DA3D27" w:rsidRDefault="00780AB3" w:rsidP="00780AB3">
      <w:pPr>
        <w:jc w:val="center"/>
        <w:rPr>
          <w:rFonts w:ascii="Times New Roman" w:hAnsi="Times New Roman" w:cs="Times New Roman"/>
          <w:b/>
        </w:rPr>
      </w:pPr>
      <w:r w:rsidRPr="00DA3D27">
        <w:rPr>
          <w:rFonts w:ascii="Times New Roman" w:hAnsi="Times New Roman" w:cs="Times New Roman"/>
          <w:b/>
        </w:rPr>
        <w:t>II</w:t>
      </w:r>
    </w:p>
    <w:p w:rsidR="00780AB3" w:rsidRDefault="00780AB3" w:rsidP="00780AB3">
      <w:pPr>
        <w:ind w:firstLine="720"/>
        <w:rPr>
          <w:rFonts w:ascii="Times New Roman" w:hAnsi="Times New Roman" w:cs="Times New Roman"/>
        </w:rPr>
      </w:pPr>
      <w:r w:rsidRPr="00DA3D27">
        <w:rPr>
          <w:rFonts w:ascii="Times New Roman" w:hAnsi="Times New Roman" w:cs="Times New Roman"/>
        </w:rPr>
        <w:t xml:space="preserve">Javna rasprava o Nacrtu Zakona (u </w:t>
      </w:r>
      <w:r>
        <w:rPr>
          <w:rFonts w:ascii="Times New Roman" w:hAnsi="Times New Roman" w:cs="Times New Roman"/>
        </w:rPr>
        <w:t>daljem tekstu: javna rasprava) ć</w:t>
      </w:r>
      <w:r w:rsidRPr="00DA3D27">
        <w:rPr>
          <w:rFonts w:ascii="Times New Roman" w:hAnsi="Times New Roman" w:cs="Times New Roman"/>
        </w:rPr>
        <w:t>e trajati 15 dana</w:t>
      </w:r>
      <w:r>
        <w:rPr>
          <w:rFonts w:ascii="Times New Roman" w:hAnsi="Times New Roman" w:cs="Times New Roman"/>
        </w:rPr>
        <w:t xml:space="preserve"> od dana usvajanja nacrta Zakona od strane Skupštine Tuzlanskog kantona</w:t>
      </w:r>
      <w:r w:rsidRPr="00DA3D27">
        <w:rPr>
          <w:rFonts w:ascii="Times New Roman" w:hAnsi="Times New Roman" w:cs="Times New Roman"/>
        </w:rPr>
        <w:t xml:space="preserve">. </w:t>
      </w:r>
    </w:p>
    <w:p w:rsidR="00780AB3" w:rsidRPr="00DA3D27" w:rsidRDefault="00780AB3" w:rsidP="00780AB3">
      <w:pPr>
        <w:jc w:val="center"/>
        <w:rPr>
          <w:rFonts w:ascii="Times New Roman" w:hAnsi="Times New Roman" w:cs="Times New Roman"/>
          <w:b/>
        </w:rPr>
      </w:pPr>
      <w:r w:rsidRPr="00DA3D27">
        <w:rPr>
          <w:rFonts w:ascii="Times New Roman" w:hAnsi="Times New Roman" w:cs="Times New Roman"/>
          <w:b/>
        </w:rPr>
        <w:t>III</w:t>
      </w:r>
    </w:p>
    <w:p w:rsidR="00780AB3" w:rsidRDefault="00780AB3" w:rsidP="00780AB3">
      <w:pPr>
        <w:ind w:firstLine="720"/>
        <w:rPr>
          <w:rFonts w:ascii="Times New Roman" w:hAnsi="Times New Roman" w:cs="Times New Roman"/>
        </w:rPr>
      </w:pPr>
      <w:r w:rsidRPr="00DA3D27">
        <w:rPr>
          <w:rFonts w:ascii="Times New Roman" w:hAnsi="Times New Roman" w:cs="Times New Roman"/>
        </w:rPr>
        <w:t>Minist</w:t>
      </w:r>
      <w:r>
        <w:rPr>
          <w:rFonts w:ascii="Times New Roman" w:hAnsi="Times New Roman" w:cs="Times New Roman"/>
        </w:rPr>
        <w:t>arsvo ć</w:t>
      </w:r>
      <w:r w:rsidRPr="00DA3D27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u roku od tri dana od dana  utvrđ</w:t>
      </w:r>
      <w:r w:rsidRPr="00DA3D27">
        <w:rPr>
          <w:rFonts w:ascii="Times New Roman" w:hAnsi="Times New Roman" w:cs="Times New Roman"/>
        </w:rPr>
        <w:t>ivanja</w:t>
      </w:r>
      <w:r>
        <w:rPr>
          <w:rFonts w:ascii="Times New Roman" w:hAnsi="Times New Roman" w:cs="Times New Roman"/>
        </w:rPr>
        <w:t xml:space="preserve"> </w:t>
      </w:r>
      <w:r w:rsidRPr="00DA3D27">
        <w:rPr>
          <w:rFonts w:ascii="Times New Roman" w:hAnsi="Times New Roman" w:cs="Times New Roman"/>
        </w:rPr>
        <w:t xml:space="preserve"> Nacrta Zakona, dostav</w:t>
      </w:r>
      <w:r>
        <w:rPr>
          <w:rFonts w:ascii="Times New Roman" w:hAnsi="Times New Roman" w:cs="Times New Roman"/>
        </w:rPr>
        <w:t>iti tekst Nacrta Zakona  slijedeć</w:t>
      </w:r>
      <w:r w:rsidRPr="00DA3D27">
        <w:rPr>
          <w:rFonts w:ascii="Times New Roman" w:hAnsi="Times New Roman" w:cs="Times New Roman"/>
        </w:rPr>
        <w:t xml:space="preserve">im subjektima: </w:t>
      </w:r>
    </w:p>
    <w:p w:rsidR="00780AB3" w:rsidRDefault="00780AB3" w:rsidP="00780AB3">
      <w:pPr>
        <w:ind w:firstLine="720"/>
        <w:rPr>
          <w:rFonts w:ascii="Times New Roman" w:hAnsi="Times New Roman" w:cs="Times New Roman"/>
        </w:rPr>
      </w:pPr>
      <w:r w:rsidRPr="00DA3D2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Gradskim/Općinskim vijećima i gradonačelnicima i općinskim  nač</w:t>
      </w:r>
      <w:r w:rsidRPr="00DA3D27">
        <w:rPr>
          <w:rFonts w:ascii="Times New Roman" w:hAnsi="Times New Roman" w:cs="Times New Roman"/>
        </w:rPr>
        <w:t>elnici</w:t>
      </w:r>
      <w:r>
        <w:rPr>
          <w:rFonts w:ascii="Times New Roman" w:hAnsi="Times New Roman" w:cs="Times New Roman"/>
        </w:rPr>
        <w:t>ma  sa područ</w:t>
      </w:r>
      <w:r w:rsidRPr="00DA3D27">
        <w:rPr>
          <w:rFonts w:ascii="Times New Roman" w:hAnsi="Times New Roman" w:cs="Times New Roman"/>
        </w:rPr>
        <w:t xml:space="preserve">ja Tuzlanskog kantona, </w:t>
      </w:r>
    </w:p>
    <w:p w:rsidR="00780AB3" w:rsidRDefault="00780AB3" w:rsidP="00780AB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Zainteresovanim pravnim i fizič</w:t>
      </w:r>
      <w:r w:rsidRPr="00DA3D27">
        <w:rPr>
          <w:rFonts w:ascii="Times New Roman" w:hAnsi="Times New Roman" w:cs="Times New Roman"/>
        </w:rPr>
        <w:t xml:space="preserve">kim licima putem web stranice Vlade Tuzlanskog kantona - </w:t>
      </w:r>
      <w:hyperlink r:id="rId6" w:history="1">
        <w:r w:rsidRPr="007059EA">
          <w:rPr>
            <w:rStyle w:val="Hyperlink"/>
            <w:rFonts w:ascii="Times New Roman" w:hAnsi="Times New Roman" w:cs="Times New Roman"/>
          </w:rPr>
          <w:t>www.vladatk.kim.ba</w:t>
        </w:r>
      </w:hyperlink>
    </w:p>
    <w:p w:rsidR="00780AB3" w:rsidRPr="00DA3D27" w:rsidRDefault="00780AB3" w:rsidP="00780AB3">
      <w:pPr>
        <w:jc w:val="center"/>
        <w:rPr>
          <w:rFonts w:ascii="Times New Roman" w:hAnsi="Times New Roman" w:cs="Times New Roman"/>
          <w:b/>
        </w:rPr>
      </w:pPr>
      <w:r w:rsidRPr="00DA3D27">
        <w:rPr>
          <w:rFonts w:ascii="Times New Roman" w:hAnsi="Times New Roman" w:cs="Times New Roman"/>
          <w:b/>
        </w:rPr>
        <w:t>IV</w:t>
      </w:r>
    </w:p>
    <w:p w:rsidR="00780AB3" w:rsidRDefault="00780AB3" w:rsidP="00780AB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Subjekti iz tač</w:t>
      </w:r>
      <w:r w:rsidRPr="00DA3D27">
        <w:rPr>
          <w:rFonts w:ascii="Times New Roman" w:hAnsi="Times New Roman" w:cs="Times New Roman"/>
        </w:rPr>
        <w:t>ke III ovog Programa mogu svoje prijedloge, primjedbe i sugestije dostaviti Minis</w:t>
      </w:r>
      <w:r>
        <w:rPr>
          <w:rFonts w:ascii="Times New Roman" w:hAnsi="Times New Roman" w:cs="Times New Roman"/>
        </w:rPr>
        <w:t>tarstvu, najkasnije u roku od l5</w:t>
      </w:r>
      <w:r w:rsidRPr="00DA3D27">
        <w:rPr>
          <w:rFonts w:ascii="Times New Roman" w:hAnsi="Times New Roman" w:cs="Times New Roman"/>
        </w:rPr>
        <w:t xml:space="preserve"> dana </w:t>
      </w:r>
      <w:r>
        <w:rPr>
          <w:rFonts w:ascii="Times New Roman" w:hAnsi="Times New Roman" w:cs="Times New Roman"/>
        </w:rPr>
        <w:t>od dana utvrđ</w:t>
      </w:r>
      <w:r w:rsidRPr="00DA3D27">
        <w:rPr>
          <w:rFonts w:ascii="Times New Roman" w:hAnsi="Times New Roman" w:cs="Times New Roman"/>
        </w:rPr>
        <w:t xml:space="preserve">ivanja Nacrta Zakona. </w:t>
      </w:r>
    </w:p>
    <w:p w:rsidR="00780AB3" w:rsidRPr="00DA3D27" w:rsidRDefault="00780AB3" w:rsidP="00780AB3">
      <w:pPr>
        <w:jc w:val="center"/>
        <w:rPr>
          <w:rFonts w:ascii="Times New Roman" w:hAnsi="Times New Roman" w:cs="Times New Roman"/>
          <w:b/>
        </w:rPr>
      </w:pPr>
      <w:r w:rsidRPr="00DA3D27">
        <w:rPr>
          <w:rFonts w:ascii="Times New Roman" w:hAnsi="Times New Roman" w:cs="Times New Roman"/>
          <w:b/>
        </w:rPr>
        <w:t>V</w:t>
      </w:r>
    </w:p>
    <w:p w:rsidR="00780AB3" w:rsidRDefault="00780AB3" w:rsidP="00780AB3">
      <w:pPr>
        <w:ind w:firstLine="720"/>
        <w:rPr>
          <w:rFonts w:ascii="Times New Roman" w:hAnsi="Times New Roman" w:cs="Times New Roman"/>
        </w:rPr>
      </w:pPr>
      <w:r w:rsidRPr="00DA3D27">
        <w:rPr>
          <w:rFonts w:ascii="Times New Roman" w:hAnsi="Times New Roman" w:cs="Times New Roman"/>
        </w:rPr>
        <w:t>Nakon sumiranja rezultat</w:t>
      </w:r>
      <w:r>
        <w:rPr>
          <w:rFonts w:ascii="Times New Roman" w:hAnsi="Times New Roman" w:cs="Times New Roman"/>
        </w:rPr>
        <w:t>a javne rasprave, Ministarstvo ć</w:t>
      </w:r>
      <w:r w:rsidRPr="00DA3D27">
        <w:rPr>
          <w:rFonts w:ascii="Times New Roman" w:hAnsi="Times New Roman" w:cs="Times New Roman"/>
        </w:rPr>
        <w:t>e pripremiti prijedlog Zakona o izmjenama i dopuna</w:t>
      </w:r>
      <w:r>
        <w:rPr>
          <w:rFonts w:ascii="Times New Roman" w:hAnsi="Times New Roman" w:cs="Times New Roman"/>
        </w:rPr>
        <w:t>ma Zakona o  predškolskom odgoju i obrazovanju  i uputiti ga Vladi i Skupš</w:t>
      </w:r>
      <w:r w:rsidRPr="00DA3D27">
        <w:rPr>
          <w:rFonts w:ascii="Times New Roman" w:hAnsi="Times New Roman" w:cs="Times New Roman"/>
        </w:rPr>
        <w:t xml:space="preserve">tini Tuzlanskog kantona na daljnje postupanje. </w:t>
      </w:r>
    </w:p>
    <w:p w:rsidR="00780AB3" w:rsidRPr="00DA3D27" w:rsidRDefault="00780AB3" w:rsidP="00780AB3">
      <w:pPr>
        <w:jc w:val="right"/>
        <w:rPr>
          <w:rFonts w:ascii="Times New Roman" w:hAnsi="Times New Roman" w:cs="Times New Roman"/>
          <w:b/>
        </w:rPr>
      </w:pPr>
      <w:r w:rsidRPr="00DA3D27">
        <w:rPr>
          <w:rFonts w:ascii="Times New Roman" w:hAnsi="Times New Roman" w:cs="Times New Roman"/>
          <w:b/>
        </w:rPr>
        <w:t xml:space="preserve">OBRADIVAČ: </w:t>
      </w:r>
    </w:p>
    <w:p w:rsidR="00780AB3" w:rsidRPr="00DA3D27" w:rsidRDefault="00780AB3" w:rsidP="00780AB3">
      <w:pPr>
        <w:jc w:val="right"/>
        <w:rPr>
          <w:rFonts w:ascii="Times New Roman" w:hAnsi="Times New Roman" w:cs="Times New Roman"/>
          <w:b/>
        </w:rPr>
      </w:pPr>
      <w:r w:rsidRPr="00DA3D27">
        <w:rPr>
          <w:rFonts w:ascii="Times New Roman" w:hAnsi="Times New Roman" w:cs="Times New Roman"/>
          <w:b/>
        </w:rPr>
        <w:t>MINISTARSTVO OBRAZOVANJA I NAUKE  TK</w:t>
      </w:r>
    </w:p>
    <w:p w:rsidR="00C4587E" w:rsidRDefault="00C4587E">
      <w:bookmarkStart w:id="0" w:name="_GoBack"/>
      <w:bookmarkEnd w:id="0"/>
    </w:p>
    <w:sectPr w:rsidR="00C4587E" w:rsidSect="000E6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B3"/>
    <w:rsid w:val="00780AB3"/>
    <w:rsid w:val="00C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B3"/>
    <w:pPr>
      <w:spacing w:after="200" w:line="276" w:lineRule="auto"/>
    </w:pPr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B3"/>
    <w:rPr>
      <w:rFonts w:ascii="Tahoma" w:eastAsiaTheme="minorEastAsia" w:hAnsi="Tahoma" w:cs="Tahoma"/>
      <w:sz w:val="16"/>
      <w:szCs w:val="16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B3"/>
    <w:pPr>
      <w:spacing w:after="200" w:line="276" w:lineRule="auto"/>
    </w:pPr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B3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ladatk.kim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1</cp:revision>
  <dcterms:created xsi:type="dcterms:W3CDTF">2022-02-03T11:10:00Z</dcterms:created>
  <dcterms:modified xsi:type="dcterms:W3CDTF">2022-02-03T11:10:00Z</dcterms:modified>
</cp:coreProperties>
</file>