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34" w:rsidRPr="00390653" w:rsidRDefault="0039065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90653">
        <w:rPr>
          <w:sz w:val="24"/>
          <w:szCs w:val="24"/>
          <w:lang w:val="bs-Latn-BA"/>
        </w:rPr>
        <w:t xml:space="preserve">Obavještavamo javnost </w:t>
      </w:r>
      <w:r>
        <w:rPr>
          <w:sz w:val="24"/>
          <w:szCs w:val="24"/>
          <w:lang w:val="bs-Latn-BA"/>
        </w:rPr>
        <w:t>da ispitno mjesto za Gračanicu i Doboj Istok neće raditi dana 26.03.2024. godine.</w:t>
      </w:r>
      <w:bookmarkStart w:id="0" w:name="_GoBack"/>
      <w:bookmarkEnd w:id="0"/>
    </w:p>
    <w:sectPr w:rsidR="00453A34" w:rsidRPr="0039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D8"/>
    <w:rsid w:val="002442D8"/>
    <w:rsid w:val="00390653"/>
    <w:rsid w:val="004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01038-9EC2-422B-BC51-FC03779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2024-03-20T07:13:00Z</dcterms:created>
  <dcterms:modified xsi:type="dcterms:W3CDTF">2024-03-20T07:15:00Z</dcterms:modified>
</cp:coreProperties>
</file>