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rFonts w:ascii="Times New Roman" w:eastAsia="Batang" w:hAnsi="Times New Roman"/>
          <w:sz w:val="20"/>
          <w:szCs w:val="20"/>
        </w:rPr>
      </w:pPr>
      <w:r>
        <w:rPr>
          <w:rFonts w:ascii="Times New Roman" w:eastAsia="Batang" w:hAnsi="Times New Roman"/>
          <w:sz w:val="20"/>
          <w:szCs w:val="20"/>
        </w:rPr>
        <w:t>Bosna i Hercegovina</w:t>
      </w:r>
    </w:p>
    <w:p>
      <w:pPr>
        <w:pStyle w:val="style0"/>
        <w:rPr>
          <w:rFonts w:ascii="Times New Roman" w:eastAsia="Batang" w:hAnsi="Times New Roman"/>
          <w:sz w:val="20"/>
          <w:szCs w:val="20"/>
        </w:rPr>
      </w:pPr>
      <w:r>
        <w:rPr>
          <w:rFonts w:ascii="Times New Roman" w:eastAsia="Batang" w:hAnsi="Times New Roman"/>
          <w:sz w:val="20"/>
          <w:szCs w:val="20"/>
        </w:rPr>
        <w:t>Federacija Bosne i Hercegovine</w:t>
      </w:r>
    </w:p>
    <w:p>
      <w:pPr>
        <w:pStyle w:val="style0"/>
        <w:rPr>
          <w:rFonts w:ascii="Times New Roman" w:eastAsia="Batang" w:hAnsi="Times New Roman"/>
          <w:sz w:val="20"/>
          <w:szCs w:val="20"/>
        </w:rPr>
      </w:pPr>
      <w:r>
        <w:rPr>
          <w:rFonts w:ascii="Times New Roman" w:eastAsia="Batang" w:hAnsi="Times New Roman"/>
          <w:sz w:val="20"/>
          <w:szCs w:val="20"/>
        </w:rPr>
        <w:t>Tuzlanski kanton</w:t>
      </w:r>
    </w:p>
    <w:p>
      <w:pPr>
        <w:pStyle w:val="style0"/>
        <w:rPr>
          <w:rFonts w:ascii="Times New Roman" w:eastAsia="Batang" w:hAnsi="Times New Roman"/>
          <w:sz w:val="20"/>
          <w:szCs w:val="20"/>
        </w:rPr>
      </w:pPr>
      <w:r>
        <w:rPr>
          <w:rFonts w:ascii="Times New Roman" w:eastAsia="Batang" w:hAnsi="Times New Roman"/>
          <w:sz w:val="20"/>
          <w:szCs w:val="20"/>
        </w:rPr>
        <w:t>JU osnovna škola ''Solina'' Tuzla</w:t>
      </w:r>
    </w:p>
    <w:p>
      <w:pPr>
        <w:pStyle w:val="style0"/>
        <w:rPr>
          <w:rFonts w:ascii="Times New Roman" w:eastAsia="Batang" w:hAnsi="Times New Roman"/>
          <w:sz w:val="20"/>
          <w:szCs w:val="20"/>
          <w:lang w:val="hr-HR" w:eastAsia="sr-Latn-CS"/>
        </w:rPr>
      </w:pPr>
      <w:r>
        <w:rPr>
          <w:rFonts w:ascii="Times New Roman" w:eastAsia="Batang" w:hAnsi="Times New Roman"/>
          <w:sz w:val="20"/>
          <w:szCs w:val="20"/>
        </w:rPr>
        <w:t>Broj: 1417-1</w:t>
      </w:r>
      <w:r>
        <w:rPr>
          <w:rFonts w:ascii="Times New Roman" w:eastAsia="Batang" w:hAnsi="Times New Roman"/>
          <w:sz w:val="20"/>
          <w:szCs w:val="20"/>
        </w:rPr>
        <w:t>/25</w:t>
      </w:r>
    </w:p>
    <w:p>
      <w:pPr>
        <w:pStyle w:val="style0"/>
        <w:rPr>
          <w:rFonts w:ascii="Times New Roman" w:eastAsia="Batang" w:hAnsi="Times New Roman"/>
          <w:sz w:val="20"/>
          <w:szCs w:val="20"/>
        </w:rPr>
      </w:pPr>
      <w:r>
        <w:rPr>
          <w:rFonts w:ascii="Times New Roman" w:eastAsia="Batang" w:hAnsi="Times New Roman"/>
          <w:sz w:val="20"/>
          <w:szCs w:val="20"/>
        </w:rPr>
        <w:t>Dana, 30.06.2025. godine</w:t>
      </w:r>
    </w:p>
    <w:p>
      <w:pPr>
        <w:pStyle w:val="style0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Na osnovu člana 105. stav  (1) tačka(b)  Zakona o osnovnom odgoju i obrazovanju („Službene novine Tuzlanskog kantona“ broj: 10/20, 8/21, 11/21, 22/21, 5/22, 10/22 , 11/22, 12/23 i 5/25), Kriterija o utvrđivanju uslova na osnovu kojih se vrši izbor i imenovanje kandidata za direktora osnovne škole čiji je osnivač Skupština Tuzlanskog kanotna („Službene novine Tuzlanskog kantona“, broj: 11/14 , 15/21 i 20/22 ) i Odluke Školskog odbora o raspisivanju konkursa za izbor i imenovanje direktora JU Osnovna škola „Solina'' Tuzla broj: 1404/25  od 20.06.2025. godine, raspisuje se: </w:t>
      </w:r>
    </w:p>
    <w:p>
      <w:pPr>
        <w:pStyle w:val="style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K O N K U R S</w:t>
      </w:r>
    </w:p>
    <w:p>
      <w:pPr>
        <w:pStyle w:val="style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za izbor i imenovanje direktora JU Osnovna škola „Solina'' Tuzla           </w:t>
      </w:r>
    </w:p>
    <w:p>
      <w:pPr>
        <w:pStyle w:val="style0"/>
        <w:rPr>
          <w:rFonts w:ascii="Times New Roman" w:hAnsi="Times New Roman"/>
          <w:sz w:val="20"/>
          <w:szCs w:val="20"/>
        </w:rPr>
      </w:pPr>
    </w:p>
    <w:p>
      <w:pPr>
        <w:pStyle w:val="style0"/>
        <w:ind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Raspisuje se konkurs za izbor i imenovanje direktora JU Osnovna škola  „Solina “ Tuzla na mandatni period od 4 (četiri) godine.</w:t>
      </w:r>
    </w:p>
    <w:p>
      <w:pPr>
        <w:pStyle w:val="style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Opis poslova</w:t>
      </w:r>
    </w:p>
    <w:p>
      <w:pPr>
        <w:pStyle w:val="style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Direktor škole rukovodi školom i obavlja i druge poslove u skladu sa članom 111. Zakona o osnovnom odgoju i obrazovanju („Službene novine Tuzlanskog kantona“ broj: 10/20, 8/21, 11/21, 22/21, 5/22, 10/22, 11/22, 12/23 i 5/25), i drugim važećim propisima kojima su propisane nadležnosti direktora osnovne škole koje imaju status javne ustanove, odnosno kojima je uređen sistem rukovođenja javnim ustanovama osnovnog obrazovanja na području Tuzlanskog kantona.</w:t>
      </w:r>
    </w:p>
    <w:p>
      <w:pPr>
        <w:pStyle w:val="style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Opći uslovi </w:t>
      </w:r>
    </w:p>
    <w:p>
      <w:pPr>
        <w:pStyle w:val="style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Kandidat za direktora škole mora ispunjavati sljedeće opće uslove: </w:t>
      </w:r>
    </w:p>
    <w:p>
      <w:pPr>
        <w:pStyle w:val="style0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a) da je državljanin Bosne i Hercegovine,</w:t>
      </w:r>
    </w:p>
    <w:p>
      <w:pPr>
        <w:pStyle w:val="style0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b) da je zdravstveno sposoban za obavljanje poslova direktora škole,</w:t>
      </w:r>
    </w:p>
    <w:p>
      <w:pPr>
        <w:pStyle w:val="style0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c) da se na njega ne odnosi član IX stav (1) Ustava BiH,</w:t>
      </w:r>
    </w:p>
    <w:p>
      <w:pPr>
        <w:pStyle w:val="style0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d) da nije osuđivan za krivično djelo,</w:t>
      </w:r>
    </w:p>
    <w:p>
      <w:pPr>
        <w:pStyle w:val="style0"/>
        <w:ind w:left="709" w:hanging="28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e) da nije kažnjavan iz oblasti privrednog prestupa i da mu nije izrečena zaštitna mjera zabrane vršenja poslova nastavnika, pedagoga ili direktora škole.</w:t>
      </w:r>
    </w:p>
    <w:p>
      <w:pPr>
        <w:pStyle w:val="style0"/>
        <w:ind w:left="709" w:hanging="283"/>
        <w:jc w:val="both"/>
        <w:rPr>
          <w:rFonts w:ascii="Times New Roman" w:hAnsi="Times New Roman"/>
          <w:sz w:val="20"/>
          <w:szCs w:val="20"/>
        </w:rPr>
      </w:pPr>
    </w:p>
    <w:p>
      <w:pPr>
        <w:pStyle w:val="style0"/>
        <w:rPr>
          <w:rFonts w:ascii="Times New Roman" w:hAnsi="Times New Roman"/>
          <w:sz w:val="20"/>
          <w:szCs w:val="20"/>
        </w:rPr>
      </w:pPr>
    </w:p>
    <w:p>
      <w:pPr>
        <w:pStyle w:val="style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Posebni uslovi</w:t>
      </w:r>
    </w:p>
    <w:p>
      <w:pPr>
        <w:pStyle w:val="style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Kandidat za direktora škole, pored općih uslova mora ispunjavati i sljedeće posebne uslove:</w:t>
      </w:r>
    </w:p>
    <w:p>
      <w:pPr>
        <w:pStyle w:val="style0"/>
        <w:numPr>
          <w:ilvl w:val="0"/>
          <w:numId w:val="1"/>
        </w:numPr>
        <w:tabs>
          <w:tab w:val="left" w:leader="none" w:pos="284"/>
        </w:tabs>
        <w:spacing w:after="0" w:lineRule="auto" w:line="240"/>
        <w:ind w:left="709" w:hanging="28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da ima VII stepen stručne spreme, odnosno visoko obrazovanje najmanje prvog ciklusa Bolonjskog sistema studiranja,</w:t>
      </w:r>
    </w:p>
    <w:p>
      <w:pPr>
        <w:pStyle w:val="style0"/>
        <w:numPr>
          <w:ilvl w:val="0"/>
          <w:numId w:val="1"/>
        </w:numPr>
        <w:tabs>
          <w:tab w:val="left" w:leader="none" w:pos="284"/>
        </w:tabs>
        <w:spacing w:after="0" w:lineRule="auto" w:line="240"/>
        <w:ind w:left="709" w:hanging="28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da ima pet godina radnog iskustva poslije sticanja odgovarajuće stručne spremena poslovima nastavnika ili stručnog saradnika škole, </w:t>
      </w:r>
    </w:p>
    <w:p>
      <w:pPr>
        <w:pStyle w:val="style0"/>
        <w:numPr>
          <w:ilvl w:val="0"/>
          <w:numId w:val="1"/>
        </w:numPr>
        <w:tabs>
          <w:tab w:val="left" w:leader="none" w:pos="284"/>
        </w:tabs>
        <w:spacing w:after="0" w:lineRule="auto" w:line="240"/>
        <w:ind w:left="426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da ima položen stručni ispit za samostalan rad na poslovima nastavnika ili stručnog saradnika škole,</w:t>
      </w:r>
    </w:p>
    <w:p>
      <w:pPr>
        <w:pStyle w:val="style0"/>
        <w:numPr>
          <w:ilvl w:val="0"/>
          <w:numId w:val="1"/>
        </w:numPr>
        <w:tabs>
          <w:tab w:val="left" w:leader="none" w:pos="284"/>
        </w:tabs>
        <w:spacing w:after="0" w:lineRule="auto" w:line="240"/>
        <w:ind w:left="426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da ima program rada i razvoja škole za period na koji se imenuje direktor,</w:t>
      </w:r>
    </w:p>
    <w:p>
      <w:pPr>
        <w:pStyle w:val="style0"/>
        <w:numPr>
          <w:ilvl w:val="0"/>
          <w:numId w:val="1"/>
        </w:numPr>
        <w:tabs>
          <w:tab w:val="left" w:leader="none" w:pos="284"/>
        </w:tabs>
        <w:spacing w:after="0" w:lineRule="auto" w:line="240"/>
        <w:ind w:left="426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da nije član izvršnih organa političkih stranaka,</w:t>
      </w:r>
    </w:p>
    <w:p>
      <w:pPr>
        <w:pStyle w:val="style0"/>
        <w:numPr>
          <w:ilvl w:val="0"/>
          <w:numId w:val="1"/>
        </w:numPr>
        <w:tabs>
          <w:tab w:val="left" w:leader="none" w:pos="284"/>
        </w:tabs>
        <w:spacing w:after="0" w:lineRule="auto" w:line="240"/>
        <w:ind w:left="709" w:hanging="28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da mu u posljednje tri godine prije dana objavljivanja konkursa nije bio otkazan ugovor o radu zbog disciplinske odgovornosti ili kojem je u istom periodu izrečena disciplinska mjera otpusta iz državne službe,</w:t>
      </w:r>
    </w:p>
    <w:p>
      <w:pPr>
        <w:pStyle w:val="style0"/>
        <w:numPr>
          <w:ilvl w:val="0"/>
          <w:numId w:val="1"/>
        </w:numPr>
        <w:tabs>
          <w:tab w:val="left" w:leader="none" w:pos="284"/>
        </w:tabs>
        <w:spacing w:after="0" w:lineRule="auto" w:line="240"/>
        <w:ind w:left="709" w:hanging="28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da nema direktan finansijski ili drugi lični interes u JU Osnovna školi ''Solina'' Tuzla, koji bi mogao dovesti do sukoba sa njegovom dužnošću direktora,</w:t>
      </w:r>
    </w:p>
    <w:p>
      <w:pPr>
        <w:pStyle w:val="style0"/>
        <w:numPr>
          <w:ilvl w:val="0"/>
          <w:numId w:val="1"/>
        </w:numPr>
        <w:tabs>
          <w:tab w:val="left" w:leader="none" w:pos="284"/>
        </w:tabs>
        <w:spacing w:after="0" w:lineRule="auto" w:line="240"/>
        <w:ind w:left="709" w:hanging="28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da nije pravosnažno osuđen za neko od krivičnih djela iz člana 87. stav (1) Zakona o osnovnom odgoju i obrazovanju („Službene novine Tuzlanskog kantona“, broj: 10/20 – prečišćeni tekst , 8/21, 11/21, 22/21, 5/22, 10/22, 11/22, 12/23 i 5/25) što ga čini nepodobnim za rad sa djecom, </w:t>
      </w:r>
    </w:p>
    <w:p>
      <w:pPr>
        <w:pStyle w:val="style0"/>
        <w:numPr>
          <w:ilvl w:val="0"/>
          <w:numId w:val="1"/>
        </w:numPr>
        <w:tabs>
          <w:tab w:val="left" w:leader="none" w:pos="284"/>
        </w:tabs>
        <w:spacing w:after="0" w:lineRule="auto" w:line="240"/>
        <w:ind w:left="709" w:hanging="28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da u toku trajanja mandata ne stiče uslove za odlazak u penziju shodno odredbama Zakona o radu („Službene novine Federacije BiH“, broj: 26/16 , 89/18 i 23/20 ), </w:t>
      </w:r>
    </w:p>
    <w:p>
      <w:pPr>
        <w:pStyle w:val="style0"/>
        <w:numPr>
          <w:ilvl w:val="0"/>
          <w:numId w:val="1"/>
        </w:numPr>
        <w:tabs>
          <w:tab w:val="left" w:leader="none" w:pos="284"/>
        </w:tabs>
        <w:spacing w:after="0" w:lineRule="auto" w:line="240"/>
        <w:ind w:left="709" w:hanging="28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da nije u posljednje četiri godine zbog svoje krivice bio razriješen dužnosti direktora neke od odgojno-obrazovnih ustanova,</w:t>
      </w:r>
    </w:p>
    <w:p>
      <w:pPr>
        <w:pStyle w:val="style0"/>
        <w:numPr>
          <w:ilvl w:val="0"/>
          <w:numId w:val="1"/>
        </w:numPr>
        <w:tabs>
          <w:tab w:val="left" w:leader="none" w:pos="284"/>
        </w:tabs>
        <w:spacing w:after="0" w:lineRule="auto" w:line="240"/>
        <w:ind w:left="709" w:hanging="28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da nije obavljao dužnost direktora u dva uzastopna puna mandata u istoj školi u kojoj konkuriše za direktora. </w:t>
      </w:r>
    </w:p>
    <w:p>
      <w:pPr>
        <w:pStyle w:val="style0"/>
        <w:tabs>
          <w:tab w:val="left" w:leader="none" w:pos="284"/>
        </w:tabs>
        <w:jc w:val="both"/>
        <w:rPr>
          <w:rFonts w:ascii="Times New Roman" w:hAnsi="Times New Roman"/>
          <w:sz w:val="20"/>
          <w:szCs w:val="20"/>
        </w:rPr>
      </w:pPr>
    </w:p>
    <w:p>
      <w:pPr>
        <w:pStyle w:val="style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Za direktora škole ne može biti imenovano lice koje ne ispunjava opće i posebne uslove konkursa.</w:t>
      </w:r>
    </w:p>
    <w:p>
      <w:pPr>
        <w:pStyle w:val="style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Prilikom prijavljivanja na konkurs kandidat je dužan dostaviti dokaze o ispunjavanju svih uslova ( općih i posebnih ), odnosno dokumentaciju ( orginal ili ovjerene kopije ne starije od 6 mjeseci ):</w:t>
      </w:r>
    </w:p>
    <w:p>
      <w:pPr>
        <w:pStyle w:val="style0"/>
        <w:numPr>
          <w:ilvl w:val="0"/>
          <w:numId w:val="2"/>
        </w:numPr>
        <w:spacing w:after="0" w:lineRule="auto" w:line="240"/>
        <w:ind w:left="73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Prijava na konkurs koja sadrži kraću biografiju,</w:t>
      </w:r>
    </w:p>
    <w:p>
      <w:pPr>
        <w:pStyle w:val="style0"/>
        <w:numPr>
          <w:ilvl w:val="0"/>
          <w:numId w:val="2"/>
        </w:numPr>
        <w:spacing w:after="0" w:lineRule="auto" w:line="240"/>
        <w:ind w:left="73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Dokaz o posjedovanju odgovarajuće stručne spreme,</w:t>
      </w:r>
    </w:p>
    <w:p>
      <w:pPr>
        <w:pStyle w:val="style0"/>
        <w:numPr>
          <w:ilvl w:val="0"/>
          <w:numId w:val="2"/>
        </w:numPr>
        <w:spacing w:after="0" w:lineRule="auto" w:line="240"/>
        <w:ind w:left="73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Dokaz o položenom stručnom ispitu za samostalan rad na poslovima nastavnika ili stručnog saradnika, </w:t>
      </w:r>
    </w:p>
    <w:p>
      <w:pPr>
        <w:pStyle w:val="style0"/>
        <w:numPr>
          <w:ilvl w:val="0"/>
          <w:numId w:val="2"/>
        </w:numPr>
        <w:spacing w:after="0" w:lineRule="auto" w:line="240"/>
        <w:ind w:left="73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Potvrda/uvjerenje o radnom iskustvu, izdata od strane škole, da ima najmanje pet godina radnog iskustva na poslovima nastavnika ili stručnog saradnika škole,</w:t>
      </w:r>
    </w:p>
    <w:p>
      <w:pPr>
        <w:pStyle w:val="style0"/>
        <w:numPr>
          <w:ilvl w:val="0"/>
          <w:numId w:val="2"/>
        </w:numPr>
        <w:spacing w:after="0" w:lineRule="auto" w:line="240"/>
        <w:ind w:left="73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Program rada i razvoja JU Osnovna škola „Solina'' Tuzla za period na koji se imenuje direktor,</w:t>
      </w:r>
    </w:p>
    <w:p>
      <w:pPr>
        <w:pStyle w:val="style0"/>
        <w:numPr>
          <w:ilvl w:val="0"/>
          <w:numId w:val="2"/>
        </w:numPr>
        <w:spacing w:after="0" w:lineRule="auto" w:line="240"/>
        <w:ind w:left="73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Uvjerenje o državljanstvu,</w:t>
      </w:r>
    </w:p>
    <w:p>
      <w:pPr>
        <w:pStyle w:val="style0"/>
        <w:numPr>
          <w:ilvl w:val="0"/>
          <w:numId w:val="2"/>
        </w:numPr>
        <w:spacing w:after="0" w:lineRule="auto" w:line="240"/>
        <w:ind w:left="73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Uvjerenje izdato od strane nadležnog suda da nije kažnjavan iz oblasti privrednog prestupa i da mu nije izrečena zaštitna mjera zabrane vršenja poslova nastavnika, stručnog saradnika ili direktora škole, </w:t>
      </w:r>
    </w:p>
    <w:p>
      <w:pPr>
        <w:pStyle w:val="style0"/>
        <w:numPr>
          <w:ilvl w:val="0"/>
          <w:numId w:val="2"/>
        </w:numPr>
        <w:spacing w:after="0" w:lineRule="auto" w:line="240"/>
        <w:ind w:left="73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Ovjerena izjava kandidata da se na njega ne odnosi član IX stav (1) Ustava BiH,</w:t>
      </w:r>
    </w:p>
    <w:p>
      <w:pPr>
        <w:pStyle w:val="style0"/>
        <w:numPr>
          <w:ilvl w:val="0"/>
          <w:numId w:val="2"/>
        </w:numPr>
        <w:spacing w:after="0" w:lineRule="auto" w:line="240"/>
        <w:ind w:left="73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Ovjerena izjava kandidata da nije član izvršnih organa političkih stranaka,</w:t>
      </w:r>
    </w:p>
    <w:p>
      <w:pPr>
        <w:pStyle w:val="style0"/>
        <w:numPr>
          <w:ilvl w:val="0"/>
          <w:numId w:val="2"/>
        </w:numPr>
        <w:spacing w:after="0" w:lineRule="auto" w:line="2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Ovjerena izjava kandidata da nema direktan finansijski ili drugi lični interes u JU Osnovna škola „Solina'' Tuzla, koji bi mogao dovesti do sukoba sa njegovom dužnošću direktora,</w:t>
      </w:r>
    </w:p>
    <w:p>
      <w:pPr>
        <w:pStyle w:val="style0"/>
        <w:spacing w:after="0" w:lineRule="auto" w:line="240"/>
        <w:jc w:val="both"/>
        <w:rPr>
          <w:rFonts w:ascii="Times New Roman" w:hAnsi="Times New Roman"/>
          <w:sz w:val="20"/>
          <w:szCs w:val="20"/>
        </w:rPr>
      </w:pPr>
    </w:p>
    <w:p>
      <w:pPr>
        <w:pStyle w:val="style179"/>
        <w:numPr>
          <w:ilvl w:val="0"/>
          <w:numId w:val="2"/>
        </w:numPr>
        <w:spacing w:after="0" w:lineRule="auto" w:line="2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Ovjerena izjava kandidata da nije osuđivan za krivično djelo,</w:t>
      </w:r>
    </w:p>
    <w:p>
      <w:pPr>
        <w:pStyle w:val="style0"/>
        <w:numPr>
          <w:ilvl w:val="0"/>
          <w:numId w:val="2"/>
        </w:numPr>
        <w:spacing w:after="0" w:lineRule="auto" w:line="240"/>
        <w:ind w:left="73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Ovjerena izjava kandidata da nije pravosnažno osuđivan za krivično djelo koje ga po članu 87. stav (1) Zakona o osnovnom odgoju i obrazovanju („Službene novine Tuzlanskog kantona“, broj: 10/20 – prečišćeni tekst  8/21, 11/21, 22/21, 5/22, 10/22, 11/22 , 12/23 i 5/25) čini nepodobnim za rad s djecom,</w:t>
      </w:r>
    </w:p>
    <w:p>
      <w:pPr>
        <w:pStyle w:val="style0"/>
        <w:numPr>
          <w:ilvl w:val="0"/>
          <w:numId w:val="2"/>
        </w:numPr>
        <w:spacing w:after="0" w:lineRule="auto" w:line="240"/>
        <w:ind w:left="73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Ovjerena izjava kandidata da mu nije u posljednje tri godine prije dana objavljivanja konkursa bio otkazan ugovor o radu zbog disciplinske odgovornosti ili kojem je u istom periodu izrečena disciplinska mjera otpusta iz državne službe,</w:t>
      </w:r>
    </w:p>
    <w:p>
      <w:pPr>
        <w:pStyle w:val="style0"/>
        <w:numPr>
          <w:ilvl w:val="0"/>
          <w:numId w:val="2"/>
        </w:numPr>
        <w:spacing w:after="0" w:lineRule="auto" w:line="240"/>
        <w:ind w:left="73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Ovjerene izjava kandidata da nije u posljednje četiri godine zbog svoje krivice bio razriješen dužnosti direktora neke od odgojno – obrazovnih ustanova i da u </w:t>
      </w:r>
    </w:p>
    <w:p>
      <w:pPr>
        <w:pStyle w:val="style0"/>
        <w:ind w:left="73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mandatnom periodu shodno odredbama Zakona o radu („Službene novine Federacije BiH“, broj: 26/16,  89/18 i 23/20 ) i  ne stiče uslove za odlazak u penziju,</w:t>
      </w:r>
    </w:p>
    <w:p>
      <w:pPr>
        <w:pStyle w:val="style0"/>
        <w:numPr>
          <w:ilvl w:val="0"/>
          <w:numId w:val="2"/>
        </w:numPr>
        <w:spacing w:after="0" w:lineRule="auto" w:line="240"/>
        <w:ind w:left="73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Ovjerena izjava kandidata da u JU Osnovna škola „Solina'' Tuzla nije obavljao dužnost direktora dva uzastopna  mandata.</w:t>
      </w:r>
    </w:p>
    <w:p>
      <w:pPr>
        <w:pStyle w:val="style0"/>
        <w:jc w:val="both"/>
        <w:rPr>
          <w:rFonts w:ascii="Times New Roman" w:hAnsi="Times New Roman"/>
          <w:sz w:val="20"/>
          <w:szCs w:val="20"/>
        </w:rPr>
      </w:pPr>
    </w:p>
    <w:p>
      <w:pPr>
        <w:pStyle w:val="style0"/>
        <w:ind w:firstLine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Škola zadržava pravo od kandidata tražiti i drugu dokumentaciju kojom se dokazuje ispunjavanje uslova za imenovanje na dužnost direktora škole, koju su kandidati dužni dostaviti na poseban zahtjev Školskog odbora.</w:t>
      </w:r>
    </w:p>
    <w:p>
      <w:pPr>
        <w:pStyle w:val="style0"/>
        <w:ind w:firstLine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Pod ovjerenom izjavom podrazumijeva se izjava ovjerena od strane nadležnog gradskog ili općinskog organa, odnosno izjava ovjerena od strane notara.</w:t>
      </w:r>
    </w:p>
    <w:p>
      <w:pPr>
        <w:pStyle w:val="style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Kandidat koji bude imenovan za direktora dužan je prije stupanja na dužnost dostaviti :</w:t>
      </w:r>
    </w:p>
    <w:p>
      <w:pPr>
        <w:pStyle w:val="style0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Ljekarsko uvjerenje nadležne zdravstvene ustanove (ne starije od 3 mjeseca) i</w:t>
      </w:r>
    </w:p>
    <w:p>
      <w:pPr>
        <w:pStyle w:val="style0"/>
        <w:ind w:left="851" w:hanging="14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Izjavu ovjerenu od strane nadležnog organa o odstupanju sa pozicije predsjednika ili člana Školskog odbora ukoliko je u tom momentu obavljao navedenu dužnost.</w:t>
      </w:r>
    </w:p>
    <w:p>
      <w:pPr>
        <w:pStyle w:val="style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Nakon provedene konkursne procedure, Školski odbor vrši izbor i imenovanje direktora škole</w:t>
      </w:r>
    </w:p>
    <w:p>
      <w:pPr>
        <w:pStyle w:val="style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na period od 4 (četiri) godine, uz prethodno pribavljeno  stručno mišljenje Pedagoškog zavoda Tuzlanskog kantona i prethodnu saglasnost Ministarstva obrazovanja i nauke Tuzlanskog kantona, te vlastite ocjene dostavljenog Programa rada i razvoja škole za period na koji se imenuje direktor. Kandidat koji nije dobio saglasnost nadležnog Ministarstva ne može biti imenovan za direktora škole.</w:t>
      </w:r>
    </w:p>
    <w:p>
      <w:pPr>
        <w:pStyle w:val="style0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 rezultatima konkursa kandidati će biti pismeno obaviješteni u roku od 8 (osam) dana od dana donošenja Odluke o imenovanju. Odluka o imenovanju direktora škole je konačna.</w:t>
      </w:r>
    </w:p>
    <w:p>
      <w:pPr>
        <w:pStyle w:val="style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Konkurs ostaje otvoren 15 (petnaest) dana od dana objavljivanja u dnevnom listu „Večernji list BiH“.</w:t>
      </w:r>
    </w:p>
    <w:p>
      <w:pPr>
        <w:pStyle w:val="style0"/>
        <w:rPr>
          <w:rFonts w:ascii="Times New Roman" w:hAnsi="Times New Roman"/>
          <w:sz w:val="20"/>
          <w:szCs w:val="20"/>
        </w:rPr>
      </w:pPr>
    </w:p>
    <w:p>
      <w:pPr>
        <w:pStyle w:val="style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Nepotpune i neblagovremene prijave neće se uzimati u razmatranje.</w:t>
      </w:r>
    </w:p>
    <w:p>
      <w:pPr>
        <w:pStyle w:val="style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Prijave na konkurs, sa traženom dokumentacijom, dostaviti lično na protokol škole ili put</w:t>
      </w:r>
      <w:r>
        <w:rPr>
          <w:rFonts w:ascii="Times New Roman" w:hAnsi="Times New Roman"/>
          <w:sz w:val="20"/>
          <w:szCs w:val="20"/>
        </w:rPr>
        <w:t>em pošte</w:t>
      </w:r>
    </w:p>
    <w:p>
      <w:pPr>
        <w:pStyle w:val="style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preporučeno, na adresu:</w:t>
      </w:r>
    </w:p>
    <w:p>
      <w:pPr>
        <w:pStyle w:val="style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Javna ustanova Osnovna škola ''Solina'' Tuzla</w:t>
      </w:r>
    </w:p>
    <w:p>
      <w:pPr>
        <w:pStyle w:val="style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Ulica Veljka Lukića Kurjaka 167</w:t>
      </w:r>
    </w:p>
    <w:p>
      <w:pPr>
        <w:pStyle w:val="style0"/>
        <w:rPr>
          <w:rFonts w:ascii="Times New Roman" w:hAnsi="Times New Roman"/>
          <w:sz w:val="20"/>
          <w:szCs w:val="20"/>
        </w:rPr>
      </w:pPr>
    </w:p>
    <w:p>
      <w:pPr>
        <w:pStyle w:val="style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Sa naznakom: ( Prijava na konkurs za izbor i imenovanje direktora</w:t>
      </w:r>
    </w:p>
    <w:p>
      <w:pPr>
        <w:pStyle w:val="style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JU Osnovne škole  „Solina'' Tuzla – NE OTVARATI)</w:t>
      </w:r>
    </w:p>
    <w:bookmarkStart w:id="0" w:name="_GoBack"/>
    <w:bookmarkEnd w:id="0"/>
    <w:p>
      <w:pPr>
        <w:pStyle w:val="style0"/>
        <w:rPr>
          <w:rFonts w:ascii="Times New Roman" w:hAnsi="Times New Roman"/>
          <w:sz w:val="20"/>
          <w:szCs w:val="20"/>
        </w:rPr>
      </w:pPr>
    </w:p>
    <w:p>
      <w:pPr>
        <w:pStyle w:val="style0"/>
        <w:jc w:val="center"/>
        <w:rPr>
          <w:rFonts w:ascii="Bookman Old Style" w:hAnsi="Bookman Old Style"/>
          <w:sz w:val="20"/>
          <w:szCs w:val="20"/>
          <w:lang w:val="hr-HR"/>
        </w:rPr>
      </w:pPr>
      <w:r>
        <w:rPr>
          <w:sz w:val="20"/>
          <w:szCs w:val="20"/>
          <w:lang w:val="hr-HR"/>
        </w:rPr>
        <w:t xml:space="preserve">Predsjednik privremenog </w:t>
      </w:r>
      <w:r>
        <w:rPr>
          <w:sz w:val="20"/>
          <w:szCs w:val="20"/>
          <w:lang w:val="hr-HR"/>
        </w:rPr>
        <w:t>Školskog odbora</w:t>
      </w:r>
    </w:p>
    <w:p>
      <w:pPr>
        <w:pStyle w:val="style0"/>
        <w:jc w:val="center"/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Hodžić Sanel</w:t>
      </w:r>
    </w:p>
    <w:p>
      <w:pPr>
        <w:pStyle w:val="style0"/>
        <w:rPr>
          <w:sz w:val="20"/>
          <w:szCs w:val="20"/>
          <w:lang w:val="hr-HR"/>
        </w:rPr>
      </w:pPr>
    </w:p>
    <w:p>
      <w:pPr>
        <w:pStyle w:val="style0"/>
        <w:rPr>
          <w:rFonts w:ascii="Times New Roman" w:hAnsi="Times New Roman"/>
          <w:sz w:val="20"/>
          <w:szCs w:val="20"/>
        </w:rPr>
      </w:pPr>
    </w:p>
    <w:p>
      <w:pPr>
        <w:pStyle w:val="style0"/>
        <w:rPr>
          <w:rFonts w:ascii="Times New Roman" w:hAnsi="Times New Roman"/>
          <w:sz w:val="20"/>
          <w:szCs w:val="20"/>
        </w:rPr>
      </w:pPr>
    </w:p>
    <w:p>
      <w:pPr>
        <w:pStyle w:val="style0"/>
        <w:rPr>
          <w:rFonts w:ascii="Times New Roman" w:hAnsi="Times New Roman"/>
          <w:sz w:val="20"/>
          <w:szCs w:val="20"/>
        </w:rPr>
      </w:pPr>
    </w:p>
    <w:p>
      <w:pPr>
        <w:pStyle w:val="style0"/>
        <w:rPr>
          <w:rFonts w:ascii="Times New Roman" w:hAnsi="Times New Roman"/>
          <w:sz w:val="20"/>
          <w:szCs w:val="20"/>
        </w:rPr>
      </w:pPr>
    </w:p>
    <w:p>
      <w:pPr>
        <w:pStyle w:val="style0"/>
        <w:rPr>
          <w:rFonts w:ascii="Times New Roman" w:hAnsi="Times New Roman"/>
          <w:sz w:val="20"/>
          <w:szCs w:val="20"/>
        </w:rPr>
      </w:pPr>
    </w:p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001010101"/>
    <w:charset w:val="81"/>
    <w:family w:val="auto"/>
    <w:pitch w:val="fixed"/>
    <w:sig w:usb0="00000001" w:usb1="09060000" w:usb2="00000010" w:usb3="00000000" w:csb0="00080000" w:csb1="00000000"/>
  </w:font>
  <w:font w:name="Bookman Old Style">
    <w:altName w:val="Bookman Old Style"/>
    <w:panose1 w:val="020506040500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6AFA6B6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792E58CC"/>
    <w:lvl w:ilvl="0" w:tplc="DBA60518">
      <w:start w:val="1"/>
      <w:numFmt w:val="lowerLetter"/>
      <w:lvlText w:val="%1)"/>
      <w:lvlJc w:val="left"/>
      <w:pPr>
        <w:ind w:left="1080" w:hanging="360"/>
      </w:pPr>
      <w:rPr>
        <w:rFonts w:ascii="Times New Roman" w:cs="Times New Roman" w:eastAsia="Calibri" w:hAnsi="Times New Roman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rFonts w:ascii="Calibri" w:cs="Times New Roman" w:eastAsia="Times New Roman" w:hAnsi="Calibri"/>
      <w:lang w:val="bs-Latn-BA" w:eastAsia="bs-Latn-BA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Words>1152</Words>
  <Pages>1</Pages>
  <Characters>6523</Characters>
  <Application>WPS Office</Application>
  <DocSecurity>0</DocSecurity>
  <Paragraphs>84</Paragraphs>
  <ScaleCrop>false</ScaleCrop>
  <LinksUpToDate>false</LinksUpToDate>
  <CharactersWithSpaces>7647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2025-06-12T08:14:00Z</dcterms:created>
  <dc:creator>KORISNIK</dc:creator>
  <lastModifiedBy>Redmi Note 8 Pro</lastModifiedBy>
  <dcterms:modified xsi:type="dcterms:W3CDTF">2025-06-30T08:25:41Z</dcterms:modified>
  <revision>9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0d4e922f8f3a4fc7a243d4e15c0cece0</vt:lpwstr>
  </property>
</Properties>
</file>